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3D28F" w14:textId="77777777" w:rsidR="001E71A1" w:rsidRPr="00B74A1A" w:rsidRDefault="001E71A1" w:rsidP="001E71A1">
      <w:pPr>
        <w:jc w:val="center"/>
        <w:rPr>
          <w:b/>
          <w:sz w:val="32"/>
          <w:szCs w:val="32"/>
          <w:u w:val="single"/>
        </w:rPr>
      </w:pPr>
      <w:proofErr w:type="spellStart"/>
      <w:r>
        <w:rPr>
          <w:b/>
          <w:sz w:val="32"/>
          <w:szCs w:val="32"/>
          <w:u w:val="single"/>
        </w:rPr>
        <w:t>Chillington</w:t>
      </w:r>
      <w:proofErr w:type="spellEnd"/>
      <w:r>
        <w:rPr>
          <w:b/>
          <w:sz w:val="32"/>
          <w:szCs w:val="32"/>
          <w:u w:val="single"/>
        </w:rPr>
        <w:t xml:space="preserve"> Health Centre</w:t>
      </w:r>
    </w:p>
    <w:p w14:paraId="42A18CC5" w14:textId="77777777" w:rsidR="001E71A1" w:rsidRPr="009466A3" w:rsidRDefault="001E71A1" w:rsidP="001E71A1">
      <w:pPr>
        <w:jc w:val="center"/>
        <w:rPr>
          <w:b/>
          <w:sz w:val="24"/>
          <w:szCs w:val="24"/>
        </w:rPr>
      </w:pPr>
      <w:r>
        <w:rPr>
          <w:b/>
          <w:sz w:val="24"/>
          <w:szCs w:val="24"/>
        </w:rPr>
        <w:t xml:space="preserve">Job Description &amp; Person Specification </w:t>
      </w:r>
      <w:r w:rsidRPr="009466A3">
        <w:rPr>
          <w:b/>
          <w:sz w:val="24"/>
          <w:szCs w:val="24"/>
        </w:rPr>
        <w:t xml:space="preserve">– </w:t>
      </w:r>
      <w:r w:rsidR="00724564">
        <w:rPr>
          <w:b/>
          <w:sz w:val="24"/>
          <w:szCs w:val="24"/>
        </w:rPr>
        <w:t>Pharmacy Technician</w:t>
      </w: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7"/>
        <w:gridCol w:w="4455"/>
      </w:tblGrid>
      <w:tr w:rsidR="001E71A1" w:rsidRPr="00E51D4F" w14:paraId="18A979BD" w14:textId="77777777" w:rsidTr="00121370">
        <w:trPr>
          <w:trHeight w:val="757"/>
        </w:trPr>
        <w:tc>
          <w:tcPr>
            <w:tcW w:w="4690" w:type="dxa"/>
          </w:tcPr>
          <w:p w14:paraId="4AA2382F" w14:textId="77777777" w:rsidR="001E71A1" w:rsidRPr="00E51D4F" w:rsidRDefault="001E71A1" w:rsidP="00121370">
            <w:pPr>
              <w:spacing w:after="0"/>
              <w:rPr>
                <w:b/>
                <w:sz w:val="24"/>
                <w:szCs w:val="24"/>
              </w:rPr>
            </w:pPr>
            <w:r w:rsidRPr="00E51D4F">
              <w:rPr>
                <w:b/>
                <w:sz w:val="24"/>
                <w:szCs w:val="24"/>
              </w:rPr>
              <w:t>Job Title:</w:t>
            </w:r>
          </w:p>
          <w:p w14:paraId="4C523C04" w14:textId="77777777" w:rsidR="001E71A1" w:rsidRPr="00E51D4F" w:rsidRDefault="00724564" w:rsidP="00121370">
            <w:pPr>
              <w:spacing w:after="0"/>
              <w:rPr>
                <w:sz w:val="24"/>
                <w:szCs w:val="24"/>
              </w:rPr>
            </w:pPr>
            <w:r>
              <w:rPr>
                <w:sz w:val="24"/>
                <w:szCs w:val="24"/>
              </w:rPr>
              <w:t>Pharmacy Technician</w:t>
            </w:r>
          </w:p>
        </w:tc>
        <w:tc>
          <w:tcPr>
            <w:tcW w:w="4536" w:type="dxa"/>
          </w:tcPr>
          <w:p w14:paraId="09D5303C" w14:textId="77777777" w:rsidR="001E71A1" w:rsidRPr="00E51D4F" w:rsidRDefault="001E71A1" w:rsidP="00121370">
            <w:pPr>
              <w:spacing w:after="0"/>
              <w:rPr>
                <w:b/>
                <w:sz w:val="24"/>
                <w:szCs w:val="24"/>
              </w:rPr>
            </w:pPr>
            <w:r w:rsidRPr="00E51D4F">
              <w:rPr>
                <w:b/>
                <w:sz w:val="24"/>
                <w:szCs w:val="24"/>
              </w:rPr>
              <w:t>Department &amp; Business</w:t>
            </w:r>
          </w:p>
          <w:p w14:paraId="52A82BE9" w14:textId="77777777" w:rsidR="001E71A1" w:rsidRPr="00E51D4F" w:rsidRDefault="001E71A1" w:rsidP="001E71A1">
            <w:pPr>
              <w:spacing w:after="0"/>
              <w:rPr>
                <w:sz w:val="24"/>
                <w:szCs w:val="24"/>
              </w:rPr>
            </w:pPr>
            <w:r w:rsidRPr="00E51D4F">
              <w:rPr>
                <w:sz w:val="24"/>
                <w:szCs w:val="24"/>
              </w:rPr>
              <w:t xml:space="preserve">Dispensary, </w:t>
            </w:r>
            <w:proofErr w:type="spellStart"/>
            <w:r>
              <w:rPr>
                <w:sz w:val="24"/>
                <w:szCs w:val="24"/>
              </w:rPr>
              <w:t>Chillington</w:t>
            </w:r>
            <w:proofErr w:type="spellEnd"/>
            <w:r>
              <w:rPr>
                <w:sz w:val="24"/>
                <w:szCs w:val="24"/>
              </w:rPr>
              <w:t xml:space="preserve"> Health Centre</w:t>
            </w:r>
          </w:p>
        </w:tc>
      </w:tr>
      <w:tr w:rsidR="001E71A1" w:rsidRPr="00E51D4F" w14:paraId="3027BE04" w14:textId="77777777" w:rsidTr="00121370">
        <w:trPr>
          <w:trHeight w:val="710"/>
        </w:trPr>
        <w:tc>
          <w:tcPr>
            <w:tcW w:w="4690" w:type="dxa"/>
          </w:tcPr>
          <w:p w14:paraId="38B0174F" w14:textId="77777777" w:rsidR="001E71A1" w:rsidRPr="00E51D4F" w:rsidRDefault="001E71A1" w:rsidP="00121370">
            <w:pPr>
              <w:spacing w:after="0"/>
              <w:rPr>
                <w:b/>
                <w:sz w:val="24"/>
                <w:szCs w:val="24"/>
              </w:rPr>
            </w:pPr>
            <w:r w:rsidRPr="00E51D4F">
              <w:rPr>
                <w:b/>
                <w:sz w:val="24"/>
                <w:szCs w:val="24"/>
              </w:rPr>
              <w:t>Responsible To:</w:t>
            </w:r>
          </w:p>
          <w:p w14:paraId="567B0EC2" w14:textId="77777777" w:rsidR="001E71A1" w:rsidRPr="00E51D4F" w:rsidRDefault="001E71A1" w:rsidP="00121370">
            <w:pPr>
              <w:spacing w:after="0"/>
              <w:rPr>
                <w:sz w:val="24"/>
                <w:szCs w:val="24"/>
              </w:rPr>
            </w:pPr>
            <w:r w:rsidRPr="00E51D4F">
              <w:rPr>
                <w:sz w:val="24"/>
                <w:szCs w:val="24"/>
              </w:rPr>
              <w:t>Practice Manager and GP Partners</w:t>
            </w:r>
          </w:p>
        </w:tc>
        <w:tc>
          <w:tcPr>
            <w:tcW w:w="4536" w:type="dxa"/>
          </w:tcPr>
          <w:p w14:paraId="49F2193E" w14:textId="77777777" w:rsidR="001E71A1" w:rsidRPr="00E51D4F" w:rsidRDefault="001E71A1" w:rsidP="00121370">
            <w:pPr>
              <w:spacing w:after="0"/>
              <w:rPr>
                <w:b/>
                <w:sz w:val="24"/>
                <w:szCs w:val="24"/>
              </w:rPr>
            </w:pPr>
            <w:r w:rsidRPr="00E51D4F">
              <w:rPr>
                <w:b/>
                <w:sz w:val="24"/>
                <w:szCs w:val="24"/>
              </w:rPr>
              <w:t>Responsible For:</w:t>
            </w:r>
          </w:p>
          <w:p w14:paraId="67BF4786" w14:textId="77777777" w:rsidR="001E71A1" w:rsidRPr="00E51D4F" w:rsidRDefault="001E71A1" w:rsidP="00121370">
            <w:pPr>
              <w:spacing w:after="0"/>
              <w:rPr>
                <w:sz w:val="24"/>
                <w:szCs w:val="24"/>
              </w:rPr>
            </w:pPr>
            <w:r w:rsidRPr="00E51D4F">
              <w:rPr>
                <w:sz w:val="24"/>
                <w:szCs w:val="24"/>
              </w:rPr>
              <w:t xml:space="preserve">Dispensary staff </w:t>
            </w:r>
          </w:p>
        </w:tc>
      </w:tr>
      <w:tr w:rsidR="001E71A1" w:rsidRPr="00E51D4F" w14:paraId="3D3FCF12" w14:textId="77777777" w:rsidTr="00121370">
        <w:trPr>
          <w:trHeight w:val="1663"/>
        </w:trPr>
        <w:tc>
          <w:tcPr>
            <w:tcW w:w="4690" w:type="dxa"/>
          </w:tcPr>
          <w:p w14:paraId="7FB16D3A" w14:textId="77777777" w:rsidR="001E71A1" w:rsidRPr="00E51D4F" w:rsidRDefault="001E71A1" w:rsidP="00121370">
            <w:pPr>
              <w:spacing w:after="0"/>
              <w:rPr>
                <w:b/>
                <w:sz w:val="24"/>
                <w:szCs w:val="24"/>
              </w:rPr>
            </w:pPr>
            <w:r w:rsidRPr="00E51D4F">
              <w:rPr>
                <w:b/>
                <w:sz w:val="24"/>
                <w:szCs w:val="24"/>
              </w:rPr>
              <w:t>Package:</w:t>
            </w:r>
          </w:p>
          <w:p w14:paraId="54B838BD" w14:textId="77777777" w:rsidR="001E71A1" w:rsidRPr="00E51D4F" w:rsidRDefault="001E71A1" w:rsidP="00121370">
            <w:pPr>
              <w:spacing w:after="0"/>
              <w:rPr>
                <w:sz w:val="24"/>
                <w:szCs w:val="24"/>
              </w:rPr>
            </w:pPr>
            <w:r w:rsidRPr="00E51D4F">
              <w:rPr>
                <w:sz w:val="24"/>
                <w:szCs w:val="24"/>
              </w:rPr>
              <w:t>Salary negotiable depending on experience.</w:t>
            </w:r>
          </w:p>
          <w:p w14:paraId="3A658F70" w14:textId="77777777" w:rsidR="001E71A1" w:rsidRPr="00E51D4F" w:rsidRDefault="001E71A1" w:rsidP="00121370">
            <w:pPr>
              <w:spacing w:after="0"/>
              <w:rPr>
                <w:sz w:val="24"/>
                <w:szCs w:val="24"/>
              </w:rPr>
            </w:pPr>
            <w:r w:rsidRPr="00E51D4F">
              <w:rPr>
                <w:sz w:val="24"/>
                <w:szCs w:val="24"/>
              </w:rPr>
              <w:t>NHS Pension</w:t>
            </w:r>
          </w:p>
          <w:p w14:paraId="653CA14A" w14:textId="77777777" w:rsidR="001E71A1" w:rsidRPr="00E51D4F" w:rsidRDefault="001E71A1" w:rsidP="00121370">
            <w:pPr>
              <w:spacing w:after="0"/>
              <w:rPr>
                <w:sz w:val="24"/>
                <w:szCs w:val="24"/>
              </w:rPr>
            </w:pPr>
            <w:r w:rsidRPr="00E51D4F">
              <w:rPr>
                <w:sz w:val="24"/>
                <w:szCs w:val="24"/>
              </w:rPr>
              <w:t>Probationary period of six months</w:t>
            </w:r>
          </w:p>
        </w:tc>
        <w:tc>
          <w:tcPr>
            <w:tcW w:w="4536" w:type="dxa"/>
          </w:tcPr>
          <w:p w14:paraId="62047969" w14:textId="77777777" w:rsidR="001E71A1" w:rsidRPr="00E51D4F" w:rsidRDefault="001E71A1" w:rsidP="00121370">
            <w:pPr>
              <w:spacing w:after="0"/>
              <w:rPr>
                <w:b/>
                <w:sz w:val="24"/>
                <w:szCs w:val="24"/>
              </w:rPr>
            </w:pPr>
            <w:r w:rsidRPr="00E51D4F">
              <w:rPr>
                <w:b/>
                <w:sz w:val="24"/>
                <w:szCs w:val="24"/>
              </w:rPr>
              <w:t>Hours of Work:</w:t>
            </w:r>
          </w:p>
          <w:p w14:paraId="60B28FB4" w14:textId="77777777" w:rsidR="001E71A1" w:rsidRPr="00E51D4F" w:rsidRDefault="001E71A1" w:rsidP="00121370">
            <w:pPr>
              <w:spacing w:after="0"/>
              <w:rPr>
                <w:sz w:val="24"/>
                <w:szCs w:val="24"/>
              </w:rPr>
            </w:pPr>
            <w:r>
              <w:rPr>
                <w:sz w:val="24"/>
                <w:szCs w:val="24"/>
              </w:rPr>
              <w:t>Negotiable</w:t>
            </w:r>
            <w:r w:rsidRPr="00E51D4F">
              <w:rPr>
                <w:sz w:val="24"/>
                <w:szCs w:val="24"/>
              </w:rPr>
              <w:t xml:space="preserve"> – Monday to Friday but may include weekends if GP Contract changes.  </w:t>
            </w:r>
          </w:p>
        </w:tc>
      </w:tr>
      <w:tr w:rsidR="001E71A1" w:rsidRPr="00E51D4F" w14:paraId="07182AAF" w14:textId="77777777" w:rsidTr="00121370">
        <w:trPr>
          <w:trHeight w:val="716"/>
        </w:trPr>
        <w:tc>
          <w:tcPr>
            <w:tcW w:w="9226" w:type="dxa"/>
            <w:gridSpan w:val="2"/>
          </w:tcPr>
          <w:p w14:paraId="53F7C7D8" w14:textId="77777777" w:rsidR="001E71A1" w:rsidRPr="00E51D4F" w:rsidRDefault="001E71A1" w:rsidP="00121370">
            <w:pPr>
              <w:spacing w:after="0"/>
              <w:rPr>
                <w:b/>
                <w:sz w:val="24"/>
                <w:szCs w:val="24"/>
              </w:rPr>
            </w:pPr>
            <w:r w:rsidRPr="00E51D4F">
              <w:rPr>
                <w:b/>
                <w:sz w:val="24"/>
                <w:szCs w:val="24"/>
              </w:rPr>
              <w:t>Length of Position:</w:t>
            </w:r>
          </w:p>
          <w:p w14:paraId="63BA8F4B" w14:textId="77777777" w:rsidR="001E71A1" w:rsidRPr="00E51D4F" w:rsidRDefault="001E71A1" w:rsidP="00121370">
            <w:pPr>
              <w:spacing w:after="0"/>
              <w:rPr>
                <w:b/>
                <w:sz w:val="24"/>
                <w:szCs w:val="24"/>
              </w:rPr>
            </w:pPr>
            <w:r w:rsidRPr="00E51D4F">
              <w:rPr>
                <w:sz w:val="24"/>
                <w:szCs w:val="24"/>
              </w:rPr>
              <w:t>Permanent</w:t>
            </w:r>
          </w:p>
        </w:tc>
      </w:tr>
      <w:tr w:rsidR="001E71A1" w:rsidRPr="00E51D4F" w14:paraId="3454E63C" w14:textId="77777777" w:rsidTr="00121370">
        <w:trPr>
          <w:trHeight w:val="823"/>
        </w:trPr>
        <w:tc>
          <w:tcPr>
            <w:tcW w:w="9226" w:type="dxa"/>
            <w:gridSpan w:val="2"/>
          </w:tcPr>
          <w:p w14:paraId="452A2768" w14:textId="77777777" w:rsidR="001E71A1" w:rsidRPr="00E51D4F" w:rsidRDefault="001E71A1" w:rsidP="00121370">
            <w:pPr>
              <w:spacing w:after="0"/>
              <w:rPr>
                <w:b/>
                <w:sz w:val="24"/>
                <w:szCs w:val="24"/>
              </w:rPr>
            </w:pPr>
            <w:r w:rsidRPr="00E51D4F">
              <w:rPr>
                <w:b/>
                <w:sz w:val="24"/>
                <w:szCs w:val="24"/>
              </w:rPr>
              <w:t xml:space="preserve">Purpose </w:t>
            </w:r>
            <w:proofErr w:type="gramStart"/>
            <w:r w:rsidRPr="00E51D4F">
              <w:rPr>
                <w:b/>
                <w:sz w:val="24"/>
                <w:szCs w:val="24"/>
              </w:rPr>
              <w:t>Of</w:t>
            </w:r>
            <w:proofErr w:type="gramEnd"/>
            <w:r w:rsidRPr="00E51D4F">
              <w:rPr>
                <w:b/>
                <w:sz w:val="24"/>
                <w:szCs w:val="24"/>
              </w:rPr>
              <w:t xml:space="preserve"> Role:</w:t>
            </w:r>
          </w:p>
          <w:p w14:paraId="7D36A495" w14:textId="77777777" w:rsidR="001E71A1" w:rsidRPr="00E51D4F" w:rsidRDefault="001E71A1" w:rsidP="00121370">
            <w:pPr>
              <w:spacing w:after="0"/>
              <w:rPr>
                <w:sz w:val="24"/>
                <w:szCs w:val="24"/>
              </w:rPr>
            </w:pPr>
            <w:r w:rsidRPr="00E51D4F">
              <w:rPr>
                <w:sz w:val="24"/>
                <w:szCs w:val="24"/>
              </w:rPr>
              <w:t xml:space="preserve">Management and day to day responsibility of a busy, rural General Practice dispensary.  </w:t>
            </w:r>
          </w:p>
        </w:tc>
      </w:tr>
      <w:tr w:rsidR="001E71A1" w:rsidRPr="00E51D4F" w14:paraId="3D54D179" w14:textId="77777777" w:rsidTr="00121370">
        <w:trPr>
          <w:trHeight w:val="730"/>
        </w:trPr>
        <w:tc>
          <w:tcPr>
            <w:tcW w:w="9226" w:type="dxa"/>
            <w:gridSpan w:val="2"/>
          </w:tcPr>
          <w:p w14:paraId="38115A3F" w14:textId="77777777" w:rsidR="001E71A1" w:rsidRPr="00E51D4F" w:rsidRDefault="001E71A1" w:rsidP="00121370">
            <w:pPr>
              <w:spacing w:after="0"/>
              <w:rPr>
                <w:b/>
                <w:sz w:val="24"/>
                <w:szCs w:val="24"/>
              </w:rPr>
            </w:pPr>
            <w:r w:rsidRPr="00E51D4F">
              <w:rPr>
                <w:b/>
                <w:sz w:val="24"/>
                <w:szCs w:val="24"/>
              </w:rPr>
              <w:t>Location:</w:t>
            </w:r>
          </w:p>
          <w:p w14:paraId="0CC0038C" w14:textId="77777777" w:rsidR="001E71A1" w:rsidRPr="00E51D4F" w:rsidRDefault="001E71A1" w:rsidP="00121370">
            <w:pPr>
              <w:spacing w:after="0"/>
              <w:rPr>
                <w:sz w:val="24"/>
                <w:szCs w:val="24"/>
              </w:rPr>
            </w:pPr>
            <w:proofErr w:type="spellStart"/>
            <w:r>
              <w:rPr>
                <w:sz w:val="24"/>
                <w:szCs w:val="24"/>
              </w:rPr>
              <w:t>Chillington</w:t>
            </w:r>
            <w:proofErr w:type="spellEnd"/>
            <w:r>
              <w:rPr>
                <w:sz w:val="24"/>
                <w:szCs w:val="24"/>
              </w:rPr>
              <w:t xml:space="preserve"> Health Centre, Orchard Way, </w:t>
            </w:r>
            <w:proofErr w:type="spellStart"/>
            <w:r>
              <w:rPr>
                <w:sz w:val="24"/>
                <w:szCs w:val="24"/>
              </w:rPr>
              <w:t>Chillington</w:t>
            </w:r>
            <w:proofErr w:type="spellEnd"/>
            <w:r>
              <w:rPr>
                <w:sz w:val="24"/>
                <w:szCs w:val="24"/>
              </w:rPr>
              <w:t>, Devon, TQ7 2LB, 01548 580214</w:t>
            </w:r>
          </w:p>
        </w:tc>
      </w:tr>
    </w:tbl>
    <w:p w14:paraId="79F4F0F6" w14:textId="77777777" w:rsidR="001E71A1" w:rsidRDefault="001E71A1" w:rsidP="001E71A1">
      <w:pPr>
        <w:jc w:val="center"/>
        <w:rPr>
          <w:b/>
          <w:sz w:val="24"/>
          <w:szCs w:val="24"/>
        </w:rPr>
      </w:pPr>
    </w:p>
    <w:p w14:paraId="44CCFDAF" w14:textId="77777777" w:rsidR="001E71A1" w:rsidRDefault="001E71A1" w:rsidP="001E71A1">
      <w:pPr>
        <w:rPr>
          <w:b/>
          <w:sz w:val="24"/>
          <w:szCs w:val="24"/>
        </w:rPr>
      </w:pPr>
      <w:r>
        <w:rPr>
          <w:b/>
          <w:sz w:val="24"/>
          <w:szCs w:val="24"/>
        </w:rPr>
        <w:t>Education &amp; Training</w:t>
      </w:r>
    </w:p>
    <w:p w14:paraId="072D0735" w14:textId="77777777" w:rsidR="001E71A1" w:rsidRDefault="001E71A1" w:rsidP="001E71A1">
      <w:pPr>
        <w:pStyle w:val="ListParagraph"/>
        <w:numPr>
          <w:ilvl w:val="0"/>
          <w:numId w:val="1"/>
        </w:numPr>
        <w:rPr>
          <w:sz w:val="24"/>
          <w:szCs w:val="24"/>
        </w:rPr>
      </w:pPr>
      <w:r w:rsidRPr="00235C71">
        <w:rPr>
          <w:sz w:val="24"/>
          <w:szCs w:val="24"/>
        </w:rPr>
        <w:t>English and Maths to GCSE Level 3 or equivalent</w:t>
      </w:r>
      <w:r>
        <w:rPr>
          <w:sz w:val="24"/>
          <w:szCs w:val="24"/>
        </w:rPr>
        <w:t xml:space="preserve"> (Essential)</w:t>
      </w:r>
    </w:p>
    <w:p w14:paraId="657A2D8E" w14:textId="77777777" w:rsidR="001E71A1" w:rsidRDefault="001E71A1" w:rsidP="001E71A1">
      <w:pPr>
        <w:pStyle w:val="ListParagraph"/>
        <w:numPr>
          <w:ilvl w:val="0"/>
          <w:numId w:val="1"/>
        </w:numPr>
        <w:rPr>
          <w:sz w:val="24"/>
          <w:szCs w:val="24"/>
        </w:rPr>
      </w:pPr>
      <w:r>
        <w:rPr>
          <w:sz w:val="24"/>
          <w:szCs w:val="24"/>
        </w:rPr>
        <w:t>Recognised</w:t>
      </w:r>
      <w:r w:rsidR="00724564">
        <w:rPr>
          <w:sz w:val="24"/>
          <w:szCs w:val="24"/>
        </w:rPr>
        <w:t xml:space="preserve"> Pharmacy Technician </w:t>
      </w:r>
      <w:r>
        <w:rPr>
          <w:sz w:val="24"/>
          <w:szCs w:val="24"/>
        </w:rPr>
        <w:t>Qualification (Essential)</w:t>
      </w:r>
    </w:p>
    <w:p w14:paraId="1B328E5C" w14:textId="77777777" w:rsidR="001E71A1" w:rsidRDefault="001E71A1" w:rsidP="001E71A1">
      <w:pPr>
        <w:pStyle w:val="ListParagraph"/>
        <w:numPr>
          <w:ilvl w:val="0"/>
          <w:numId w:val="1"/>
        </w:numPr>
        <w:rPr>
          <w:sz w:val="24"/>
          <w:szCs w:val="24"/>
        </w:rPr>
      </w:pPr>
      <w:r>
        <w:rPr>
          <w:sz w:val="24"/>
          <w:szCs w:val="24"/>
        </w:rPr>
        <w:t>Management Qualification (Desirable)</w:t>
      </w:r>
    </w:p>
    <w:p w14:paraId="7D8C16DE" w14:textId="77777777" w:rsidR="001E71A1" w:rsidRDefault="001E71A1" w:rsidP="001E71A1">
      <w:pPr>
        <w:rPr>
          <w:b/>
          <w:sz w:val="24"/>
          <w:szCs w:val="24"/>
        </w:rPr>
      </w:pPr>
      <w:r>
        <w:rPr>
          <w:b/>
          <w:sz w:val="24"/>
          <w:szCs w:val="24"/>
        </w:rPr>
        <w:t>Experience and Knowledge</w:t>
      </w:r>
    </w:p>
    <w:p w14:paraId="02562C60" w14:textId="77777777" w:rsidR="001E71A1" w:rsidRPr="00944764" w:rsidRDefault="001E71A1" w:rsidP="001E71A1">
      <w:pPr>
        <w:pStyle w:val="ListParagraph"/>
        <w:numPr>
          <w:ilvl w:val="0"/>
          <w:numId w:val="3"/>
        </w:numPr>
        <w:rPr>
          <w:sz w:val="24"/>
          <w:szCs w:val="24"/>
        </w:rPr>
      </w:pPr>
      <w:r w:rsidRPr="00944764">
        <w:rPr>
          <w:sz w:val="24"/>
          <w:szCs w:val="24"/>
        </w:rPr>
        <w:t>Proven experience of managing staff, including supervision, appraisal and grievance procedures.</w:t>
      </w:r>
      <w:r>
        <w:rPr>
          <w:sz w:val="24"/>
          <w:szCs w:val="24"/>
        </w:rPr>
        <w:t xml:space="preserve"> (Essential)</w:t>
      </w:r>
    </w:p>
    <w:p w14:paraId="3EF11DBD" w14:textId="77777777" w:rsidR="001E71A1" w:rsidRPr="006940A2" w:rsidRDefault="001E71A1" w:rsidP="001E71A1">
      <w:pPr>
        <w:pStyle w:val="ListParagraph"/>
        <w:numPr>
          <w:ilvl w:val="0"/>
          <w:numId w:val="2"/>
        </w:numPr>
        <w:rPr>
          <w:rFonts w:cs="Calibri"/>
          <w:b/>
          <w:sz w:val="24"/>
          <w:szCs w:val="24"/>
        </w:rPr>
      </w:pPr>
      <w:r w:rsidRPr="00941D17">
        <w:rPr>
          <w:rFonts w:eastAsia="Arial Unicode MS" w:cs="Calibri"/>
          <w:sz w:val="24"/>
          <w:szCs w:val="24"/>
        </w:rPr>
        <w:t>Experience of working in a Dispensary/Pharmacy</w:t>
      </w:r>
      <w:r w:rsidRPr="003643FE">
        <w:rPr>
          <w:rFonts w:eastAsia="Arial Unicode MS" w:cs="Calibri"/>
          <w:sz w:val="24"/>
          <w:szCs w:val="24"/>
        </w:rPr>
        <w:t xml:space="preserve">/General </w:t>
      </w:r>
      <w:r w:rsidRPr="00941D17">
        <w:rPr>
          <w:rFonts w:eastAsia="Arial Unicode MS" w:cs="Calibri"/>
          <w:sz w:val="24"/>
          <w:szCs w:val="24"/>
        </w:rPr>
        <w:t>Practice environment. (Essential)</w:t>
      </w:r>
    </w:p>
    <w:p w14:paraId="430EC4B6" w14:textId="77777777" w:rsidR="001E71A1" w:rsidRPr="00941D17" w:rsidRDefault="001E71A1" w:rsidP="001E71A1">
      <w:pPr>
        <w:pStyle w:val="ListParagraph"/>
        <w:numPr>
          <w:ilvl w:val="0"/>
          <w:numId w:val="2"/>
        </w:numPr>
        <w:rPr>
          <w:rFonts w:cs="Calibri"/>
          <w:b/>
          <w:sz w:val="24"/>
          <w:szCs w:val="24"/>
        </w:rPr>
      </w:pPr>
      <w:r>
        <w:rPr>
          <w:rFonts w:eastAsia="Arial Unicode MS" w:cs="Calibri"/>
          <w:sz w:val="24"/>
          <w:szCs w:val="24"/>
        </w:rPr>
        <w:t>Proven experience of managing profitability in a Dispensing/Pharmacy/General Practice environment (Essential)</w:t>
      </w:r>
    </w:p>
    <w:p w14:paraId="289D5DEC" w14:textId="77777777" w:rsidR="001E71A1" w:rsidRPr="00941D17" w:rsidRDefault="001E71A1" w:rsidP="001E71A1">
      <w:pPr>
        <w:pStyle w:val="ListParagraph"/>
        <w:numPr>
          <w:ilvl w:val="0"/>
          <w:numId w:val="2"/>
        </w:numPr>
        <w:rPr>
          <w:rFonts w:cs="Calibri"/>
          <w:sz w:val="24"/>
          <w:szCs w:val="24"/>
        </w:rPr>
      </w:pPr>
      <w:r w:rsidRPr="00941D17">
        <w:rPr>
          <w:rFonts w:cs="Calibri"/>
          <w:sz w:val="24"/>
          <w:szCs w:val="24"/>
        </w:rPr>
        <w:t>Proven experience of using Microsoft Office (Word, Excel, Power Point) (Essential)</w:t>
      </w:r>
    </w:p>
    <w:p w14:paraId="3828FE7A" w14:textId="77777777" w:rsidR="001E71A1" w:rsidRPr="00941D17" w:rsidRDefault="001E71A1" w:rsidP="001E71A1">
      <w:pPr>
        <w:pStyle w:val="ListParagraph"/>
        <w:numPr>
          <w:ilvl w:val="0"/>
          <w:numId w:val="2"/>
        </w:numPr>
        <w:rPr>
          <w:rFonts w:cs="Calibri"/>
          <w:sz w:val="24"/>
          <w:szCs w:val="24"/>
        </w:rPr>
      </w:pPr>
      <w:r w:rsidRPr="00941D17">
        <w:rPr>
          <w:rFonts w:eastAsia="Arial Unicode MS" w:cs="Calibri"/>
          <w:sz w:val="24"/>
          <w:szCs w:val="24"/>
        </w:rPr>
        <w:t>Practical experience of dealing with the public/patients. (Essential)</w:t>
      </w:r>
    </w:p>
    <w:p w14:paraId="17B75CB3" w14:textId="77777777" w:rsidR="001E71A1" w:rsidRPr="00941D17" w:rsidRDefault="001E71A1" w:rsidP="001E71A1">
      <w:pPr>
        <w:pStyle w:val="ListParagraph"/>
        <w:numPr>
          <w:ilvl w:val="0"/>
          <w:numId w:val="2"/>
        </w:numPr>
        <w:rPr>
          <w:rFonts w:cs="Calibri"/>
          <w:sz w:val="24"/>
          <w:szCs w:val="24"/>
        </w:rPr>
      </w:pPr>
      <w:r w:rsidRPr="00941D17">
        <w:rPr>
          <w:rFonts w:eastAsia="Arial Unicode MS" w:cs="Calibri"/>
          <w:sz w:val="24"/>
          <w:szCs w:val="24"/>
        </w:rPr>
        <w:t>Previous experience and a working knowledge of DSQS/Prescribing audits (Desirable)</w:t>
      </w:r>
    </w:p>
    <w:p w14:paraId="706BF25A" w14:textId="77777777" w:rsidR="001E71A1" w:rsidRPr="00B74A1A" w:rsidRDefault="001E71A1" w:rsidP="001E71A1">
      <w:pPr>
        <w:pStyle w:val="ListParagraph"/>
        <w:numPr>
          <w:ilvl w:val="0"/>
          <w:numId w:val="2"/>
        </w:numPr>
        <w:rPr>
          <w:rFonts w:cs="Calibri"/>
          <w:sz w:val="24"/>
          <w:szCs w:val="24"/>
        </w:rPr>
      </w:pPr>
      <w:r>
        <w:rPr>
          <w:rFonts w:cs="Calibri"/>
          <w:sz w:val="24"/>
          <w:szCs w:val="24"/>
        </w:rPr>
        <w:t xml:space="preserve">Knowledge of </w:t>
      </w:r>
      <w:proofErr w:type="spellStart"/>
      <w:r>
        <w:rPr>
          <w:rFonts w:cs="Calibri"/>
          <w:sz w:val="24"/>
          <w:szCs w:val="24"/>
        </w:rPr>
        <w:t>SystmOne</w:t>
      </w:r>
      <w:proofErr w:type="spellEnd"/>
      <w:r w:rsidRPr="00941D17">
        <w:rPr>
          <w:rFonts w:cs="Calibri"/>
          <w:sz w:val="24"/>
          <w:szCs w:val="24"/>
        </w:rPr>
        <w:t xml:space="preserve"> (Desirable)</w:t>
      </w:r>
    </w:p>
    <w:p w14:paraId="783D50CA" w14:textId="77777777" w:rsidR="001E71A1" w:rsidRDefault="001E71A1" w:rsidP="001E71A1">
      <w:pPr>
        <w:rPr>
          <w:b/>
          <w:sz w:val="24"/>
          <w:szCs w:val="24"/>
        </w:rPr>
      </w:pPr>
    </w:p>
    <w:p w14:paraId="63515D60" w14:textId="77777777" w:rsidR="001E71A1" w:rsidRDefault="001E71A1" w:rsidP="001E71A1">
      <w:pPr>
        <w:rPr>
          <w:b/>
          <w:sz w:val="24"/>
          <w:szCs w:val="24"/>
        </w:rPr>
      </w:pPr>
      <w:r>
        <w:rPr>
          <w:b/>
          <w:sz w:val="24"/>
          <w:szCs w:val="24"/>
        </w:rPr>
        <w:lastRenderedPageBreak/>
        <w:t>Skills and Personal Attributes</w:t>
      </w:r>
    </w:p>
    <w:p w14:paraId="43781FCA" w14:textId="77777777" w:rsidR="001E71A1" w:rsidRDefault="001E71A1" w:rsidP="001E71A1">
      <w:pPr>
        <w:pStyle w:val="ListParagraph"/>
        <w:numPr>
          <w:ilvl w:val="0"/>
          <w:numId w:val="4"/>
        </w:numPr>
        <w:rPr>
          <w:sz w:val="24"/>
          <w:szCs w:val="24"/>
        </w:rPr>
      </w:pPr>
      <w:r>
        <w:rPr>
          <w:sz w:val="24"/>
          <w:szCs w:val="24"/>
        </w:rPr>
        <w:t xml:space="preserve">Excellent communication skills and telephone manner, with the ability to resolve issues appropriately. </w:t>
      </w:r>
    </w:p>
    <w:p w14:paraId="72686225" w14:textId="77777777" w:rsidR="001E71A1" w:rsidRDefault="001E71A1" w:rsidP="001E71A1">
      <w:pPr>
        <w:pStyle w:val="ListParagraph"/>
        <w:numPr>
          <w:ilvl w:val="0"/>
          <w:numId w:val="4"/>
        </w:numPr>
        <w:rPr>
          <w:sz w:val="24"/>
          <w:szCs w:val="24"/>
        </w:rPr>
      </w:pPr>
      <w:r>
        <w:rPr>
          <w:sz w:val="24"/>
          <w:szCs w:val="24"/>
        </w:rPr>
        <w:t xml:space="preserve">Ability to work as part of a team. </w:t>
      </w:r>
    </w:p>
    <w:p w14:paraId="298A1683" w14:textId="77777777" w:rsidR="001E71A1" w:rsidRDefault="001E71A1" w:rsidP="001E71A1">
      <w:pPr>
        <w:pStyle w:val="ListParagraph"/>
        <w:numPr>
          <w:ilvl w:val="0"/>
          <w:numId w:val="4"/>
        </w:numPr>
        <w:rPr>
          <w:sz w:val="24"/>
          <w:szCs w:val="24"/>
        </w:rPr>
      </w:pPr>
      <w:r>
        <w:rPr>
          <w:sz w:val="24"/>
          <w:szCs w:val="24"/>
        </w:rPr>
        <w:t xml:space="preserve">Flexible, with the ability to work to deadlines. </w:t>
      </w:r>
    </w:p>
    <w:p w14:paraId="318E56D0" w14:textId="77777777" w:rsidR="001E71A1" w:rsidRDefault="001E71A1" w:rsidP="001E71A1">
      <w:pPr>
        <w:pStyle w:val="ListParagraph"/>
        <w:numPr>
          <w:ilvl w:val="0"/>
          <w:numId w:val="4"/>
        </w:numPr>
        <w:rPr>
          <w:sz w:val="24"/>
          <w:szCs w:val="24"/>
        </w:rPr>
      </w:pPr>
      <w:r>
        <w:rPr>
          <w:sz w:val="24"/>
          <w:szCs w:val="24"/>
        </w:rPr>
        <w:t xml:space="preserve">Excellent time keeping and time management. </w:t>
      </w:r>
    </w:p>
    <w:p w14:paraId="3CA53E62" w14:textId="77777777" w:rsidR="001E71A1" w:rsidRDefault="001E71A1" w:rsidP="001E71A1">
      <w:pPr>
        <w:pStyle w:val="ListParagraph"/>
        <w:numPr>
          <w:ilvl w:val="0"/>
          <w:numId w:val="4"/>
        </w:numPr>
        <w:rPr>
          <w:sz w:val="24"/>
          <w:szCs w:val="24"/>
        </w:rPr>
      </w:pPr>
      <w:r>
        <w:rPr>
          <w:sz w:val="24"/>
          <w:szCs w:val="24"/>
        </w:rPr>
        <w:t xml:space="preserve">Proactive, motivated, organised and methodical with proven problem solving skills. </w:t>
      </w:r>
    </w:p>
    <w:p w14:paraId="2A5700C2" w14:textId="77777777" w:rsidR="001E71A1" w:rsidRDefault="001E71A1" w:rsidP="001E71A1">
      <w:pPr>
        <w:pStyle w:val="ListParagraph"/>
        <w:numPr>
          <w:ilvl w:val="0"/>
          <w:numId w:val="4"/>
        </w:numPr>
        <w:rPr>
          <w:sz w:val="24"/>
          <w:szCs w:val="24"/>
        </w:rPr>
      </w:pPr>
      <w:r>
        <w:rPr>
          <w:sz w:val="24"/>
          <w:szCs w:val="24"/>
        </w:rPr>
        <w:t xml:space="preserve">High level of personal and professional commitment. </w:t>
      </w:r>
    </w:p>
    <w:p w14:paraId="66C4CD12" w14:textId="77777777" w:rsidR="001E71A1" w:rsidRDefault="001E71A1" w:rsidP="001E71A1">
      <w:pPr>
        <w:pStyle w:val="ListParagraph"/>
        <w:numPr>
          <w:ilvl w:val="0"/>
          <w:numId w:val="4"/>
        </w:numPr>
        <w:rPr>
          <w:sz w:val="24"/>
          <w:szCs w:val="24"/>
        </w:rPr>
      </w:pPr>
      <w:r>
        <w:rPr>
          <w:sz w:val="24"/>
          <w:szCs w:val="24"/>
        </w:rPr>
        <w:t xml:space="preserve">The ability to build effective relationships throughout the organisation to inspire trust and confidence. </w:t>
      </w:r>
    </w:p>
    <w:p w14:paraId="26FC0707" w14:textId="77777777" w:rsidR="001E71A1" w:rsidRDefault="001E71A1" w:rsidP="001E71A1">
      <w:pPr>
        <w:pStyle w:val="ListParagraph"/>
        <w:numPr>
          <w:ilvl w:val="0"/>
          <w:numId w:val="4"/>
        </w:numPr>
        <w:rPr>
          <w:sz w:val="24"/>
          <w:szCs w:val="24"/>
        </w:rPr>
      </w:pPr>
      <w:r>
        <w:rPr>
          <w:sz w:val="24"/>
          <w:szCs w:val="24"/>
        </w:rPr>
        <w:t xml:space="preserve">The ability to take charge and manage a team and assist them in prioritising and organising their workload. </w:t>
      </w:r>
    </w:p>
    <w:p w14:paraId="2DA66911" w14:textId="77777777" w:rsidR="001E71A1" w:rsidRDefault="001E71A1" w:rsidP="001E71A1">
      <w:pPr>
        <w:pStyle w:val="ListParagraph"/>
        <w:numPr>
          <w:ilvl w:val="0"/>
          <w:numId w:val="4"/>
        </w:numPr>
        <w:rPr>
          <w:sz w:val="24"/>
          <w:szCs w:val="24"/>
        </w:rPr>
      </w:pPr>
      <w:r>
        <w:rPr>
          <w:sz w:val="24"/>
          <w:szCs w:val="24"/>
        </w:rPr>
        <w:t xml:space="preserve">Ability to perform under pressure. </w:t>
      </w:r>
    </w:p>
    <w:p w14:paraId="64197CA0" w14:textId="77777777" w:rsidR="001E71A1" w:rsidRDefault="001E71A1" w:rsidP="001E71A1">
      <w:pPr>
        <w:pStyle w:val="ListParagraph"/>
        <w:numPr>
          <w:ilvl w:val="0"/>
          <w:numId w:val="4"/>
        </w:numPr>
        <w:rPr>
          <w:sz w:val="24"/>
          <w:szCs w:val="24"/>
        </w:rPr>
      </w:pPr>
      <w:r w:rsidRPr="00944764">
        <w:rPr>
          <w:sz w:val="24"/>
          <w:szCs w:val="24"/>
        </w:rPr>
        <w:t xml:space="preserve">Ability to compose written correspondence to a high standard and in fluent English </w:t>
      </w:r>
      <w:r>
        <w:rPr>
          <w:sz w:val="24"/>
          <w:szCs w:val="24"/>
        </w:rPr>
        <w:t>-</w:t>
      </w:r>
      <w:r w:rsidRPr="00944764">
        <w:rPr>
          <w:sz w:val="24"/>
          <w:szCs w:val="24"/>
        </w:rPr>
        <w:t>in</w:t>
      </w:r>
      <w:r>
        <w:rPr>
          <w:sz w:val="24"/>
          <w:szCs w:val="24"/>
        </w:rPr>
        <w:t xml:space="preserve">cluding grammar and punctuation.  </w:t>
      </w:r>
    </w:p>
    <w:p w14:paraId="40CF02F5" w14:textId="77777777" w:rsidR="001E71A1" w:rsidRDefault="001E71A1" w:rsidP="001E71A1">
      <w:pPr>
        <w:pStyle w:val="ListParagraph"/>
        <w:numPr>
          <w:ilvl w:val="0"/>
          <w:numId w:val="4"/>
        </w:numPr>
        <w:rPr>
          <w:sz w:val="24"/>
          <w:szCs w:val="24"/>
        </w:rPr>
      </w:pPr>
      <w:r>
        <w:rPr>
          <w:sz w:val="24"/>
          <w:szCs w:val="24"/>
        </w:rPr>
        <w:t xml:space="preserve">Smart appearance and high standard of personal hygiene. </w:t>
      </w:r>
    </w:p>
    <w:p w14:paraId="60B13C01" w14:textId="77777777" w:rsidR="001E71A1" w:rsidRDefault="001E71A1" w:rsidP="001E71A1">
      <w:pPr>
        <w:pStyle w:val="ListParagraph"/>
        <w:numPr>
          <w:ilvl w:val="0"/>
          <w:numId w:val="4"/>
        </w:numPr>
        <w:rPr>
          <w:sz w:val="24"/>
          <w:szCs w:val="24"/>
        </w:rPr>
      </w:pPr>
      <w:r>
        <w:rPr>
          <w:sz w:val="24"/>
          <w:szCs w:val="24"/>
        </w:rPr>
        <w:t>Must be comfortable imparting knowledge and challenging individuals in the interests of maintaining standards.</w:t>
      </w:r>
    </w:p>
    <w:p w14:paraId="0A57EBC0" w14:textId="77777777" w:rsidR="001E71A1" w:rsidRDefault="001E71A1" w:rsidP="001E71A1">
      <w:pPr>
        <w:pStyle w:val="ListParagraph"/>
        <w:numPr>
          <w:ilvl w:val="0"/>
          <w:numId w:val="4"/>
        </w:numPr>
        <w:rPr>
          <w:sz w:val="24"/>
          <w:szCs w:val="24"/>
        </w:rPr>
      </w:pPr>
      <w:r>
        <w:rPr>
          <w:sz w:val="24"/>
          <w:szCs w:val="24"/>
        </w:rPr>
        <w:t>Ability to build rapport and relationships with people at all levels.</w:t>
      </w:r>
    </w:p>
    <w:p w14:paraId="69FBE21D" w14:textId="77777777" w:rsidR="001E71A1" w:rsidRDefault="001E71A1" w:rsidP="001E71A1">
      <w:pPr>
        <w:pStyle w:val="ListParagraph"/>
        <w:numPr>
          <w:ilvl w:val="0"/>
          <w:numId w:val="4"/>
        </w:numPr>
        <w:rPr>
          <w:sz w:val="24"/>
          <w:szCs w:val="24"/>
        </w:rPr>
      </w:pPr>
      <w:r>
        <w:rPr>
          <w:sz w:val="24"/>
          <w:szCs w:val="24"/>
        </w:rPr>
        <w:t>Ability to gain credibility, respect and confidence.</w:t>
      </w:r>
    </w:p>
    <w:p w14:paraId="7F1E69AB" w14:textId="77777777" w:rsidR="001E71A1" w:rsidRPr="00944764" w:rsidRDefault="001E71A1" w:rsidP="001E71A1">
      <w:pPr>
        <w:pStyle w:val="ListParagraph"/>
        <w:rPr>
          <w:sz w:val="24"/>
          <w:szCs w:val="24"/>
        </w:rPr>
      </w:pPr>
    </w:p>
    <w:p w14:paraId="4CC8BDFB" w14:textId="77777777" w:rsidR="001E71A1" w:rsidRDefault="001E71A1" w:rsidP="001E71A1">
      <w:pPr>
        <w:rPr>
          <w:b/>
          <w:sz w:val="24"/>
          <w:szCs w:val="24"/>
        </w:rPr>
      </w:pPr>
      <w:r>
        <w:rPr>
          <w:b/>
          <w:sz w:val="24"/>
          <w:szCs w:val="24"/>
        </w:rPr>
        <w:t>Key Performance Indicators:</w:t>
      </w:r>
    </w:p>
    <w:p w14:paraId="4C2D1F93" w14:textId="77777777" w:rsidR="001E71A1" w:rsidRPr="000F3E1D" w:rsidRDefault="001E71A1" w:rsidP="001E71A1">
      <w:pPr>
        <w:pStyle w:val="ListParagraph"/>
        <w:numPr>
          <w:ilvl w:val="0"/>
          <w:numId w:val="5"/>
        </w:numPr>
        <w:rPr>
          <w:b/>
          <w:sz w:val="24"/>
          <w:szCs w:val="24"/>
        </w:rPr>
      </w:pPr>
      <w:r>
        <w:rPr>
          <w:sz w:val="24"/>
          <w:szCs w:val="24"/>
        </w:rPr>
        <w:t>To effectively manage the dispensary staff.</w:t>
      </w:r>
    </w:p>
    <w:p w14:paraId="7A2118A0" w14:textId="77777777" w:rsidR="001E71A1" w:rsidRPr="000F3E1D" w:rsidRDefault="001E71A1" w:rsidP="001E71A1">
      <w:pPr>
        <w:pStyle w:val="ListParagraph"/>
        <w:numPr>
          <w:ilvl w:val="0"/>
          <w:numId w:val="5"/>
        </w:numPr>
        <w:rPr>
          <w:b/>
          <w:sz w:val="24"/>
          <w:szCs w:val="24"/>
        </w:rPr>
      </w:pPr>
      <w:r>
        <w:rPr>
          <w:sz w:val="24"/>
          <w:szCs w:val="24"/>
        </w:rPr>
        <w:t>To oversee and manage the day to day running of the dispensary.</w:t>
      </w:r>
    </w:p>
    <w:p w14:paraId="62BAA43D" w14:textId="77777777" w:rsidR="001E71A1" w:rsidRPr="00CA72BE" w:rsidRDefault="001E71A1" w:rsidP="001E71A1">
      <w:pPr>
        <w:pStyle w:val="ListParagraph"/>
        <w:numPr>
          <w:ilvl w:val="0"/>
          <w:numId w:val="5"/>
        </w:numPr>
        <w:rPr>
          <w:b/>
          <w:sz w:val="24"/>
          <w:szCs w:val="24"/>
        </w:rPr>
      </w:pPr>
      <w:r>
        <w:rPr>
          <w:sz w:val="24"/>
          <w:szCs w:val="24"/>
        </w:rPr>
        <w:t>To ensure the Practice meets the current requirements with regard to audit and current legislation, including controlled drug legislation.</w:t>
      </w:r>
    </w:p>
    <w:p w14:paraId="2D3BAA94" w14:textId="77777777" w:rsidR="001E71A1" w:rsidRPr="000F3E1D" w:rsidRDefault="001E71A1" w:rsidP="001E71A1">
      <w:pPr>
        <w:pStyle w:val="ListParagraph"/>
        <w:numPr>
          <w:ilvl w:val="0"/>
          <w:numId w:val="5"/>
        </w:numPr>
        <w:rPr>
          <w:b/>
          <w:sz w:val="24"/>
          <w:szCs w:val="24"/>
        </w:rPr>
      </w:pPr>
      <w:r>
        <w:rPr>
          <w:sz w:val="24"/>
          <w:szCs w:val="24"/>
        </w:rPr>
        <w:t>To audit systems and processes and to instigate changes when appropriate.</w:t>
      </w:r>
    </w:p>
    <w:p w14:paraId="650BB140" w14:textId="77777777" w:rsidR="001E71A1" w:rsidRPr="00CA72BE" w:rsidRDefault="001E71A1" w:rsidP="001E71A1">
      <w:pPr>
        <w:pStyle w:val="ListParagraph"/>
        <w:numPr>
          <w:ilvl w:val="0"/>
          <w:numId w:val="5"/>
        </w:numPr>
        <w:rPr>
          <w:b/>
          <w:sz w:val="24"/>
          <w:szCs w:val="24"/>
        </w:rPr>
      </w:pPr>
      <w:r>
        <w:rPr>
          <w:sz w:val="24"/>
          <w:szCs w:val="24"/>
        </w:rPr>
        <w:t>To work alongside the Practice Manager and Partners to maintain the quality of the service the Practice provides.</w:t>
      </w:r>
    </w:p>
    <w:p w14:paraId="0C9BDB04" w14:textId="77777777" w:rsidR="001E71A1" w:rsidRPr="00B321F5" w:rsidRDefault="001E71A1" w:rsidP="001E71A1">
      <w:pPr>
        <w:pStyle w:val="ListParagraph"/>
        <w:numPr>
          <w:ilvl w:val="0"/>
          <w:numId w:val="5"/>
        </w:numPr>
        <w:rPr>
          <w:b/>
          <w:sz w:val="24"/>
          <w:szCs w:val="24"/>
        </w:rPr>
      </w:pPr>
      <w:r>
        <w:rPr>
          <w:sz w:val="24"/>
          <w:szCs w:val="24"/>
        </w:rPr>
        <w:t>Maintaining the reputation of the Practice and retaining the respect of the patients through effective management of the department (</w:t>
      </w:r>
      <w:proofErr w:type="spellStart"/>
      <w:r>
        <w:rPr>
          <w:sz w:val="24"/>
          <w:szCs w:val="24"/>
        </w:rPr>
        <w:t>ie</w:t>
      </w:r>
      <w:proofErr w:type="spellEnd"/>
      <w:r>
        <w:rPr>
          <w:sz w:val="24"/>
          <w:szCs w:val="24"/>
        </w:rPr>
        <w:t xml:space="preserve"> the Dispensary)</w:t>
      </w:r>
    </w:p>
    <w:p w14:paraId="522DD81B" w14:textId="77777777" w:rsidR="001E71A1" w:rsidRPr="00B321F5" w:rsidRDefault="001E71A1" w:rsidP="001E71A1">
      <w:pPr>
        <w:pStyle w:val="ListParagraph"/>
        <w:numPr>
          <w:ilvl w:val="0"/>
          <w:numId w:val="5"/>
        </w:numPr>
        <w:rPr>
          <w:b/>
          <w:sz w:val="24"/>
          <w:szCs w:val="24"/>
        </w:rPr>
      </w:pPr>
      <w:r>
        <w:rPr>
          <w:sz w:val="24"/>
          <w:szCs w:val="24"/>
        </w:rPr>
        <w:t>Keeping up to date with current pricing and purchasing arrangements to ensure maximisation of Dispensary income.  Communicating instructions to the team on a regular and timely basis.</w:t>
      </w:r>
    </w:p>
    <w:p w14:paraId="43C871BA" w14:textId="77777777" w:rsidR="001E71A1" w:rsidRDefault="001E71A1" w:rsidP="001E71A1">
      <w:pPr>
        <w:rPr>
          <w:b/>
          <w:sz w:val="24"/>
          <w:szCs w:val="24"/>
        </w:rPr>
      </w:pPr>
    </w:p>
    <w:p w14:paraId="7BBFD850" w14:textId="77777777" w:rsidR="001E71A1" w:rsidRDefault="001E71A1" w:rsidP="001E71A1">
      <w:pPr>
        <w:rPr>
          <w:b/>
          <w:sz w:val="24"/>
          <w:szCs w:val="24"/>
        </w:rPr>
      </w:pPr>
    </w:p>
    <w:p w14:paraId="09DA7CE9" w14:textId="77777777" w:rsidR="001E71A1" w:rsidRDefault="001E71A1" w:rsidP="001E71A1">
      <w:pPr>
        <w:rPr>
          <w:b/>
          <w:sz w:val="24"/>
          <w:szCs w:val="24"/>
        </w:rPr>
      </w:pPr>
    </w:p>
    <w:p w14:paraId="1DF6B643" w14:textId="77777777" w:rsidR="001E71A1" w:rsidRDefault="001E71A1" w:rsidP="001E71A1">
      <w:pPr>
        <w:rPr>
          <w:b/>
          <w:sz w:val="24"/>
          <w:szCs w:val="24"/>
        </w:rPr>
      </w:pPr>
      <w:r>
        <w:rPr>
          <w:b/>
          <w:sz w:val="24"/>
          <w:szCs w:val="24"/>
        </w:rPr>
        <w:lastRenderedPageBreak/>
        <w:t>Main Areas of Responsibility:</w:t>
      </w:r>
    </w:p>
    <w:p w14:paraId="1CBAE3FC" w14:textId="77777777" w:rsidR="001E71A1" w:rsidRDefault="001E71A1" w:rsidP="001E71A1">
      <w:pPr>
        <w:rPr>
          <w:b/>
          <w:sz w:val="24"/>
          <w:szCs w:val="24"/>
        </w:rPr>
      </w:pPr>
      <w:r>
        <w:rPr>
          <w:b/>
          <w:sz w:val="24"/>
          <w:szCs w:val="24"/>
        </w:rPr>
        <w:t>Management:</w:t>
      </w:r>
    </w:p>
    <w:p w14:paraId="48C90480" w14:textId="77777777" w:rsidR="001E71A1" w:rsidRPr="00675856" w:rsidRDefault="001E71A1" w:rsidP="001E71A1">
      <w:pPr>
        <w:pStyle w:val="ListParagraph"/>
        <w:numPr>
          <w:ilvl w:val="0"/>
          <w:numId w:val="6"/>
        </w:numPr>
        <w:rPr>
          <w:sz w:val="24"/>
          <w:szCs w:val="24"/>
        </w:rPr>
      </w:pPr>
      <w:r w:rsidRPr="00675856">
        <w:rPr>
          <w:sz w:val="24"/>
          <w:szCs w:val="24"/>
        </w:rPr>
        <w:t xml:space="preserve">Management of </w:t>
      </w:r>
      <w:r>
        <w:rPr>
          <w:sz w:val="24"/>
          <w:szCs w:val="24"/>
        </w:rPr>
        <w:t xml:space="preserve">the </w:t>
      </w:r>
      <w:r w:rsidRPr="00675856">
        <w:rPr>
          <w:sz w:val="24"/>
          <w:szCs w:val="24"/>
        </w:rPr>
        <w:t>dispensary team</w:t>
      </w:r>
      <w:r>
        <w:rPr>
          <w:sz w:val="24"/>
          <w:szCs w:val="24"/>
        </w:rPr>
        <w:t xml:space="preserve"> in line with best practice.</w:t>
      </w:r>
    </w:p>
    <w:p w14:paraId="62BE870D" w14:textId="77777777" w:rsidR="001E71A1" w:rsidRPr="00675856" w:rsidRDefault="001E71A1" w:rsidP="001E71A1">
      <w:pPr>
        <w:pStyle w:val="ListParagraph"/>
        <w:numPr>
          <w:ilvl w:val="0"/>
          <w:numId w:val="6"/>
        </w:numPr>
        <w:spacing w:after="0" w:line="240" w:lineRule="auto"/>
        <w:rPr>
          <w:rFonts w:cs="Calibri"/>
          <w:sz w:val="24"/>
          <w:szCs w:val="24"/>
          <w:lang w:val="en-US"/>
        </w:rPr>
      </w:pPr>
      <w:r w:rsidRPr="00675856">
        <w:rPr>
          <w:sz w:val="24"/>
          <w:szCs w:val="24"/>
        </w:rPr>
        <w:t>Stock management/purchasing</w:t>
      </w:r>
      <w:r>
        <w:rPr>
          <w:sz w:val="24"/>
          <w:szCs w:val="24"/>
        </w:rPr>
        <w:t>.</w:t>
      </w:r>
    </w:p>
    <w:p w14:paraId="424FF4C9" w14:textId="77777777" w:rsidR="001E71A1" w:rsidRPr="00675856" w:rsidRDefault="001E71A1" w:rsidP="001E71A1">
      <w:pPr>
        <w:pStyle w:val="ListParagraph"/>
        <w:numPr>
          <w:ilvl w:val="0"/>
          <w:numId w:val="6"/>
        </w:numPr>
        <w:spacing w:after="0" w:line="240" w:lineRule="auto"/>
        <w:rPr>
          <w:rFonts w:cs="Calibri"/>
          <w:sz w:val="24"/>
          <w:szCs w:val="24"/>
          <w:lang w:val="en-US"/>
        </w:rPr>
      </w:pPr>
      <w:r w:rsidRPr="00675856">
        <w:rPr>
          <w:rFonts w:cs="Calibri"/>
          <w:sz w:val="24"/>
          <w:szCs w:val="24"/>
          <w:lang w:val="en-US"/>
        </w:rPr>
        <w:t>Regular management meetings with GPs/Practice Manager</w:t>
      </w:r>
      <w:r>
        <w:rPr>
          <w:rFonts w:cs="Calibri"/>
          <w:sz w:val="24"/>
          <w:szCs w:val="24"/>
          <w:lang w:val="en-US"/>
        </w:rPr>
        <w:t xml:space="preserve"> (including occasional evening meetings).</w:t>
      </w:r>
    </w:p>
    <w:p w14:paraId="106E8E8D" w14:textId="77777777" w:rsidR="001E71A1" w:rsidRPr="00675856" w:rsidRDefault="001E71A1" w:rsidP="001E71A1">
      <w:pPr>
        <w:numPr>
          <w:ilvl w:val="0"/>
          <w:numId w:val="6"/>
        </w:numPr>
        <w:spacing w:after="0" w:line="240" w:lineRule="auto"/>
        <w:rPr>
          <w:rFonts w:cs="Calibri"/>
          <w:sz w:val="24"/>
          <w:szCs w:val="24"/>
          <w:lang w:val="en-US"/>
        </w:rPr>
      </w:pPr>
      <w:r w:rsidRPr="00675856">
        <w:rPr>
          <w:rFonts w:cs="Calibri"/>
          <w:sz w:val="24"/>
          <w:szCs w:val="24"/>
          <w:lang w:val="en-US"/>
        </w:rPr>
        <w:t xml:space="preserve">Involvement with recruitment </w:t>
      </w:r>
      <w:r>
        <w:rPr>
          <w:rFonts w:cs="Calibri"/>
          <w:sz w:val="24"/>
          <w:szCs w:val="24"/>
          <w:lang w:val="en-US"/>
        </w:rPr>
        <w:t xml:space="preserve">and training </w:t>
      </w:r>
      <w:r w:rsidRPr="00675856">
        <w:rPr>
          <w:rFonts w:cs="Calibri"/>
          <w:sz w:val="24"/>
          <w:szCs w:val="24"/>
          <w:lang w:val="en-US"/>
        </w:rPr>
        <w:t>of new dispensing staff</w:t>
      </w:r>
      <w:r>
        <w:rPr>
          <w:rFonts w:cs="Calibri"/>
          <w:sz w:val="24"/>
          <w:szCs w:val="24"/>
          <w:lang w:val="en-US"/>
        </w:rPr>
        <w:t>.</w:t>
      </w:r>
    </w:p>
    <w:p w14:paraId="7C5F6E4B" w14:textId="77777777" w:rsidR="001E71A1" w:rsidRPr="00675856" w:rsidRDefault="001E71A1" w:rsidP="001E71A1">
      <w:pPr>
        <w:numPr>
          <w:ilvl w:val="0"/>
          <w:numId w:val="6"/>
        </w:numPr>
        <w:spacing w:after="0" w:line="240" w:lineRule="auto"/>
        <w:rPr>
          <w:rFonts w:cs="Calibri"/>
          <w:sz w:val="24"/>
          <w:szCs w:val="24"/>
          <w:lang w:val="en-US"/>
        </w:rPr>
      </w:pPr>
      <w:r>
        <w:rPr>
          <w:rFonts w:cs="Calibri"/>
          <w:sz w:val="24"/>
          <w:szCs w:val="24"/>
          <w:lang w:val="en-US"/>
        </w:rPr>
        <w:t xml:space="preserve">Responsibility </w:t>
      </w:r>
      <w:r w:rsidRPr="00675856">
        <w:rPr>
          <w:rFonts w:cs="Calibri"/>
          <w:sz w:val="24"/>
          <w:szCs w:val="24"/>
          <w:lang w:val="en-US"/>
        </w:rPr>
        <w:t>for ensuring month end submissions to the PPA are on time and accurate.</w:t>
      </w:r>
    </w:p>
    <w:p w14:paraId="7417207D" w14:textId="77777777" w:rsidR="001E71A1" w:rsidRPr="00675856" w:rsidRDefault="001E71A1" w:rsidP="001E71A1">
      <w:pPr>
        <w:numPr>
          <w:ilvl w:val="0"/>
          <w:numId w:val="6"/>
        </w:numPr>
        <w:spacing w:after="0" w:line="240" w:lineRule="auto"/>
        <w:rPr>
          <w:rFonts w:cs="Calibri"/>
          <w:sz w:val="24"/>
          <w:szCs w:val="24"/>
          <w:lang w:val="en-US"/>
        </w:rPr>
      </w:pPr>
      <w:r w:rsidRPr="00675856">
        <w:rPr>
          <w:rFonts w:cs="Calibri"/>
          <w:sz w:val="24"/>
          <w:szCs w:val="24"/>
          <w:lang w:val="en-US"/>
        </w:rPr>
        <w:t>Liaison with drug company representatives and negotiation of discount terms.</w:t>
      </w:r>
    </w:p>
    <w:p w14:paraId="36465552" w14:textId="77777777" w:rsidR="001E71A1" w:rsidRPr="002A5AC3" w:rsidRDefault="001E71A1" w:rsidP="001E71A1">
      <w:pPr>
        <w:pStyle w:val="ListParagraph"/>
        <w:numPr>
          <w:ilvl w:val="0"/>
          <w:numId w:val="6"/>
        </w:numPr>
        <w:rPr>
          <w:rFonts w:cs="Calibri"/>
          <w:b/>
          <w:sz w:val="24"/>
          <w:szCs w:val="24"/>
        </w:rPr>
      </w:pPr>
      <w:r w:rsidRPr="00675856">
        <w:rPr>
          <w:rFonts w:cs="Calibri"/>
          <w:sz w:val="24"/>
          <w:szCs w:val="24"/>
          <w:lang w:val="en-US"/>
        </w:rPr>
        <w:t>Liaison with Prescribing Team and responsibility for DSQS/Prescribing Audits</w:t>
      </w:r>
      <w:r>
        <w:rPr>
          <w:rFonts w:cs="Calibri"/>
          <w:sz w:val="24"/>
          <w:szCs w:val="24"/>
          <w:lang w:val="en-US"/>
        </w:rPr>
        <w:t>.</w:t>
      </w:r>
    </w:p>
    <w:p w14:paraId="4343F2A5" w14:textId="77777777" w:rsidR="001E71A1" w:rsidRPr="00397FC7" w:rsidRDefault="001E71A1" w:rsidP="001E71A1">
      <w:pPr>
        <w:pStyle w:val="ListParagraph"/>
        <w:numPr>
          <w:ilvl w:val="0"/>
          <w:numId w:val="6"/>
        </w:numPr>
        <w:rPr>
          <w:rFonts w:cs="Calibri"/>
          <w:b/>
          <w:sz w:val="24"/>
          <w:szCs w:val="24"/>
        </w:rPr>
      </w:pPr>
      <w:r>
        <w:rPr>
          <w:rFonts w:cs="Calibri"/>
          <w:sz w:val="24"/>
          <w:szCs w:val="24"/>
          <w:lang w:val="en-US"/>
        </w:rPr>
        <w:t>Use of appropriate bodies/ associations to maintain an up to date understanding of current dispensing issues</w:t>
      </w:r>
    </w:p>
    <w:p w14:paraId="20C08533" w14:textId="77777777" w:rsidR="001E71A1" w:rsidRPr="006270B9" w:rsidRDefault="001E71A1" w:rsidP="001E71A1">
      <w:pPr>
        <w:pStyle w:val="ListParagraph"/>
        <w:numPr>
          <w:ilvl w:val="0"/>
          <w:numId w:val="6"/>
        </w:numPr>
        <w:rPr>
          <w:rFonts w:cs="Calibri"/>
          <w:b/>
          <w:sz w:val="24"/>
          <w:szCs w:val="24"/>
        </w:rPr>
      </w:pPr>
      <w:r>
        <w:rPr>
          <w:rFonts w:cs="Calibri"/>
          <w:sz w:val="24"/>
          <w:szCs w:val="24"/>
          <w:lang w:val="en-US"/>
        </w:rPr>
        <w:t xml:space="preserve">Liaison with IT provider and IT Manager to ensure Dispensary IT system is effective and operational.  </w:t>
      </w:r>
    </w:p>
    <w:p w14:paraId="14C2C687" w14:textId="77777777" w:rsidR="001E71A1" w:rsidRPr="00724564" w:rsidRDefault="001E71A1" w:rsidP="001E71A1">
      <w:pPr>
        <w:pStyle w:val="ListParagraph"/>
        <w:numPr>
          <w:ilvl w:val="0"/>
          <w:numId w:val="6"/>
        </w:numPr>
        <w:rPr>
          <w:rFonts w:cs="Calibri"/>
          <w:b/>
          <w:sz w:val="24"/>
          <w:szCs w:val="24"/>
        </w:rPr>
      </w:pPr>
      <w:r>
        <w:rPr>
          <w:rFonts w:cs="Calibri"/>
          <w:sz w:val="24"/>
          <w:szCs w:val="24"/>
          <w:lang w:val="en-US"/>
        </w:rPr>
        <w:t>Understanding of regulations associated with prescribing and dispensing of medications.</w:t>
      </w:r>
    </w:p>
    <w:p w14:paraId="0F46EA16" w14:textId="77777777" w:rsidR="00724564" w:rsidRPr="00724564" w:rsidRDefault="00724564" w:rsidP="001E71A1">
      <w:pPr>
        <w:pStyle w:val="ListParagraph"/>
        <w:numPr>
          <w:ilvl w:val="0"/>
          <w:numId w:val="6"/>
        </w:numPr>
        <w:rPr>
          <w:rFonts w:cs="Calibri"/>
          <w:b/>
          <w:sz w:val="24"/>
          <w:szCs w:val="24"/>
        </w:rPr>
      </w:pPr>
      <w:r>
        <w:rPr>
          <w:rFonts w:cs="Calibri"/>
          <w:sz w:val="24"/>
          <w:szCs w:val="24"/>
          <w:lang w:val="en-US"/>
        </w:rPr>
        <w:t>Best practice prescribing</w:t>
      </w:r>
    </w:p>
    <w:p w14:paraId="2E8EF495" w14:textId="77777777" w:rsidR="00724564" w:rsidRPr="00724564" w:rsidRDefault="00724564" w:rsidP="001E71A1">
      <w:pPr>
        <w:pStyle w:val="ListParagraph"/>
        <w:numPr>
          <w:ilvl w:val="0"/>
          <w:numId w:val="6"/>
        </w:numPr>
        <w:rPr>
          <w:rFonts w:cs="Calibri"/>
          <w:b/>
          <w:sz w:val="24"/>
          <w:szCs w:val="24"/>
        </w:rPr>
      </w:pPr>
      <w:r>
        <w:rPr>
          <w:rFonts w:cs="Calibri"/>
          <w:sz w:val="24"/>
          <w:szCs w:val="24"/>
          <w:lang w:val="en-US"/>
        </w:rPr>
        <w:t>Switching medications</w:t>
      </w:r>
    </w:p>
    <w:p w14:paraId="3D49C083" w14:textId="77777777" w:rsidR="00724564" w:rsidRPr="00397FC7" w:rsidRDefault="00724564" w:rsidP="001E71A1">
      <w:pPr>
        <w:pStyle w:val="ListParagraph"/>
        <w:numPr>
          <w:ilvl w:val="0"/>
          <w:numId w:val="6"/>
        </w:numPr>
        <w:rPr>
          <w:rFonts w:cs="Calibri"/>
          <w:b/>
          <w:sz w:val="24"/>
          <w:szCs w:val="24"/>
        </w:rPr>
      </w:pPr>
      <w:r>
        <w:rPr>
          <w:rFonts w:cs="Calibri"/>
          <w:sz w:val="24"/>
          <w:szCs w:val="24"/>
          <w:lang w:val="en-US"/>
        </w:rPr>
        <w:t>Medication reviews</w:t>
      </w:r>
    </w:p>
    <w:p w14:paraId="516B26E6" w14:textId="77777777" w:rsidR="001E71A1" w:rsidRDefault="001E71A1" w:rsidP="001E71A1">
      <w:pPr>
        <w:rPr>
          <w:rFonts w:cs="Calibri"/>
          <w:b/>
          <w:sz w:val="24"/>
          <w:szCs w:val="24"/>
        </w:rPr>
      </w:pPr>
      <w:r>
        <w:rPr>
          <w:rFonts w:cs="Calibri"/>
          <w:b/>
          <w:sz w:val="24"/>
          <w:szCs w:val="24"/>
        </w:rPr>
        <w:t>Health and Safety:</w:t>
      </w:r>
    </w:p>
    <w:p w14:paraId="16C02012" w14:textId="77777777" w:rsidR="001E71A1" w:rsidRDefault="001E71A1" w:rsidP="001E71A1">
      <w:pPr>
        <w:pStyle w:val="ListParagraph"/>
        <w:numPr>
          <w:ilvl w:val="0"/>
          <w:numId w:val="11"/>
        </w:numPr>
        <w:rPr>
          <w:rFonts w:cs="Calibri"/>
          <w:sz w:val="24"/>
          <w:szCs w:val="24"/>
        </w:rPr>
      </w:pPr>
      <w:r w:rsidRPr="00397FC7">
        <w:rPr>
          <w:rFonts w:cs="Calibri"/>
          <w:sz w:val="24"/>
          <w:szCs w:val="24"/>
        </w:rPr>
        <w:t>Ensuring statutory requirements are met including documentation, training and risk assessments.</w:t>
      </w:r>
    </w:p>
    <w:p w14:paraId="639B1633" w14:textId="77777777" w:rsidR="001E71A1" w:rsidRDefault="001E71A1" w:rsidP="001E71A1">
      <w:pPr>
        <w:pStyle w:val="ListParagraph"/>
        <w:numPr>
          <w:ilvl w:val="0"/>
          <w:numId w:val="11"/>
        </w:numPr>
        <w:rPr>
          <w:rFonts w:cs="Calibri"/>
          <w:sz w:val="24"/>
          <w:szCs w:val="24"/>
        </w:rPr>
      </w:pPr>
      <w:r>
        <w:rPr>
          <w:rFonts w:cs="Calibri"/>
          <w:sz w:val="24"/>
          <w:szCs w:val="24"/>
        </w:rPr>
        <w:t>Providing assistance with the management of the Practice Health and Safety commitments</w:t>
      </w:r>
    </w:p>
    <w:p w14:paraId="4FAF7D31" w14:textId="77777777" w:rsidR="001E71A1" w:rsidRPr="00A0489E" w:rsidRDefault="001E71A1" w:rsidP="001E71A1">
      <w:pPr>
        <w:pStyle w:val="ListParagraph"/>
        <w:numPr>
          <w:ilvl w:val="0"/>
          <w:numId w:val="11"/>
        </w:numPr>
        <w:tabs>
          <w:tab w:val="left" w:pos="2268"/>
        </w:tabs>
        <w:spacing w:after="0" w:line="240" w:lineRule="auto"/>
        <w:rPr>
          <w:rFonts w:cs="Calibri"/>
          <w:color w:val="333333"/>
          <w:sz w:val="24"/>
          <w:szCs w:val="24"/>
        </w:rPr>
      </w:pPr>
      <w:r w:rsidRPr="00A0489E">
        <w:rPr>
          <w:rFonts w:cs="Calibri"/>
          <w:sz w:val="24"/>
          <w:szCs w:val="24"/>
        </w:rPr>
        <w:t>Ensure full compliance of Health and Safety within the Dispensary and the Team.</w:t>
      </w:r>
    </w:p>
    <w:p w14:paraId="1A629266" w14:textId="77777777" w:rsidR="001E71A1" w:rsidRPr="00A0489E" w:rsidRDefault="001E71A1" w:rsidP="001E71A1">
      <w:pPr>
        <w:pStyle w:val="ListParagraph"/>
        <w:numPr>
          <w:ilvl w:val="0"/>
          <w:numId w:val="11"/>
        </w:numPr>
        <w:tabs>
          <w:tab w:val="left" w:pos="2268"/>
        </w:tabs>
        <w:spacing w:after="0" w:line="240" w:lineRule="auto"/>
        <w:rPr>
          <w:rFonts w:cs="Calibri"/>
          <w:color w:val="333333"/>
          <w:sz w:val="24"/>
          <w:szCs w:val="24"/>
        </w:rPr>
      </w:pPr>
      <w:r w:rsidRPr="00A0489E">
        <w:rPr>
          <w:rFonts w:cs="Calibri"/>
          <w:color w:val="333333"/>
          <w:sz w:val="24"/>
          <w:szCs w:val="24"/>
        </w:rPr>
        <w:t>Using personal security systems within the workplace according to practice guidelines</w:t>
      </w:r>
      <w:r>
        <w:rPr>
          <w:rFonts w:cs="Calibri"/>
          <w:color w:val="333333"/>
          <w:sz w:val="24"/>
          <w:szCs w:val="24"/>
        </w:rPr>
        <w:t>.</w:t>
      </w:r>
    </w:p>
    <w:p w14:paraId="5297257A" w14:textId="77777777" w:rsidR="001E71A1" w:rsidRPr="00A0489E" w:rsidRDefault="001E71A1" w:rsidP="001E71A1">
      <w:pPr>
        <w:numPr>
          <w:ilvl w:val="0"/>
          <w:numId w:val="11"/>
        </w:numPr>
        <w:tabs>
          <w:tab w:val="left" w:pos="2268"/>
        </w:tabs>
        <w:spacing w:after="0" w:line="240" w:lineRule="auto"/>
        <w:rPr>
          <w:rFonts w:cs="Calibri"/>
          <w:color w:val="333333"/>
          <w:sz w:val="24"/>
          <w:szCs w:val="24"/>
        </w:rPr>
      </w:pPr>
      <w:r w:rsidRPr="00A0489E">
        <w:rPr>
          <w:rFonts w:cs="Calibri"/>
          <w:color w:val="333333"/>
          <w:sz w:val="24"/>
          <w:szCs w:val="24"/>
        </w:rPr>
        <w:t>Identifying the risks involved in work activities and undertaking such activities in a way that manages those risks</w:t>
      </w:r>
    </w:p>
    <w:p w14:paraId="0B858BAC" w14:textId="77777777" w:rsidR="001E71A1" w:rsidRPr="00A0489E" w:rsidRDefault="001E71A1" w:rsidP="001E71A1">
      <w:pPr>
        <w:numPr>
          <w:ilvl w:val="0"/>
          <w:numId w:val="11"/>
        </w:numPr>
        <w:tabs>
          <w:tab w:val="left" w:pos="2268"/>
        </w:tabs>
        <w:spacing w:after="0" w:line="240" w:lineRule="auto"/>
        <w:rPr>
          <w:rFonts w:cs="Calibri"/>
          <w:color w:val="333333"/>
          <w:sz w:val="24"/>
          <w:szCs w:val="24"/>
        </w:rPr>
      </w:pPr>
      <w:r w:rsidRPr="00A0489E">
        <w:rPr>
          <w:rFonts w:cs="Calibri"/>
          <w:color w:val="333333"/>
          <w:sz w:val="24"/>
          <w:szCs w:val="24"/>
        </w:rPr>
        <w:t>Making effective use of training to update knowledge and skills</w:t>
      </w:r>
    </w:p>
    <w:p w14:paraId="1D4BEA80" w14:textId="77777777" w:rsidR="001E71A1" w:rsidRPr="00A0489E" w:rsidRDefault="001E71A1" w:rsidP="001E71A1">
      <w:pPr>
        <w:numPr>
          <w:ilvl w:val="0"/>
          <w:numId w:val="11"/>
        </w:numPr>
        <w:tabs>
          <w:tab w:val="left" w:pos="2268"/>
        </w:tabs>
        <w:spacing w:after="0" w:line="240" w:lineRule="auto"/>
        <w:rPr>
          <w:rFonts w:cs="Calibri"/>
          <w:color w:val="333333"/>
          <w:sz w:val="24"/>
          <w:szCs w:val="24"/>
        </w:rPr>
      </w:pPr>
      <w:r w:rsidRPr="00A0489E">
        <w:rPr>
          <w:rFonts w:cs="Calibri"/>
          <w:color w:val="333333"/>
          <w:sz w:val="24"/>
          <w:szCs w:val="24"/>
        </w:rPr>
        <w:t>Using appropriate infection control procedures, maintaining work areas in a tidy and safe way and free from hazards</w:t>
      </w:r>
    </w:p>
    <w:p w14:paraId="04700001" w14:textId="77777777" w:rsidR="001E71A1" w:rsidRDefault="001E71A1" w:rsidP="001E71A1">
      <w:pPr>
        <w:numPr>
          <w:ilvl w:val="0"/>
          <w:numId w:val="11"/>
        </w:numPr>
        <w:tabs>
          <w:tab w:val="left" w:pos="2268"/>
        </w:tabs>
        <w:spacing w:after="0" w:line="240" w:lineRule="auto"/>
        <w:rPr>
          <w:rFonts w:cs="Calibri"/>
          <w:color w:val="333333"/>
          <w:sz w:val="24"/>
          <w:szCs w:val="24"/>
        </w:rPr>
      </w:pPr>
      <w:r w:rsidRPr="00A0489E">
        <w:rPr>
          <w:rFonts w:cs="Calibri"/>
          <w:color w:val="333333"/>
          <w:sz w:val="24"/>
          <w:szCs w:val="24"/>
        </w:rPr>
        <w:t>Reporting potential risks identified.</w:t>
      </w:r>
    </w:p>
    <w:p w14:paraId="57BCCF20" w14:textId="77777777" w:rsidR="001E71A1" w:rsidRDefault="001E71A1" w:rsidP="001E71A1">
      <w:pPr>
        <w:numPr>
          <w:ilvl w:val="0"/>
          <w:numId w:val="11"/>
        </w:numPr>
        <w:tabs>
          <w:tab w:val="left" w:pos="2268"/>
        </w:tabs>
        <w:spacing w:after="0" w:line="240" w:lineRule="auto"/>
        <w:rPr>
          <w:rFonts w:cs="Calibri"/>
          <w:color w:val="333333"/>
          <w:sz w:val="24"/>
          <w:szCs w:val="24"/>
        </w:rPr>
      </w:pPr>
      <w:r>
        <w:rPr>
          <w:rFonts w:cs="Calibri"/>
          <w:color w:val="333333"/>
          <w:sz w:val="24"/>
          <w:szCs w:val="24"/>
        </w:rPr>
        <w:t xml:space="preserve">Understanding of COSHH </w:t>
      </w:r>
    </w:p>
    <w:p w14:paraId="0162D146" w14:textId="77777777" w:rsidR="001E71A1" w:rsidRDefault="001E71A1" w:rsidP="001E71A1">
      <w:pPr>
        <w:tabs>
          <w:tab w:val="left" w:pos="2268"/>
        </w:tabs>
        <w:spacing w:after="0" w:line="240" w:lineRule="auto"/>
        <w:ind w:left="720"/>
        <w:rPr>
          <w:rFonts w:cs="Calibri"/>
          <w:color w:val="333333"/>
          <w:sz w:val="24"/>
          <w:szCs w:val="24"/>
        </w:rPr>
      </w:pPr>
    </w:p>
    <w:p w14:paraId="47032B51" w14:textId="77777777" w:rsidR="001E71A1" w:rsidRDefault="001E71A1" w:rsidP="001E71A1">
      <w:pPr>
        <w:rPr>
          <w:rFonts w:cs="Calibri"/>
          <w:b/>
          <w:sz w:val="24"/>
          <w:szCs w:val="24"/>
        </w:rPr>
      </w:pPr>
      <w:r w:rsidRPr="00E9428C">
        <w:rPr>
          <w:rFonts w:cs="Calibri"/>
          <w:b/>
          <w:sz w:val="24"/>
          <w:szCs w:val="24"/>
        </w:rPr>
        <w:t>Performance Management:</w:t>
      </w:r>
    </w:p>
    <w:p w14:paraId="5FA1A7CE" w14:textId="77777777" w:rsidR="001E71A1" w:rsidRPr="00E9428C" w:rsidRDefault="001E71A1" w:rsidP="001E71A1">
      <w:pPr>
        <w:pStyle w:val="ListParagraph"/>
        <w:numPr>
          <w:ilvl w:val="0"/>
          <w:numId w:val="12"/>
        </w:numPr>
        <w:rPr>
          <w:rFonts w:cs="Calibri"/>
          <w:b/>
          <w:sz w:val="24"/>
          <w:szCs w:val="24"/>
        </w:rPr>
      </w:pPr>
      <w:r>
        <w:rPr>
          <w:rFonts w:cs="Calibri"/>
          <w:sz w:val="24"/>
          <w:szCs w:val="24"/>
        </w:rPr>
        <w:t>Appraisal system for Dispensary team.</w:t>
      </w:r>
    </w:p>
    <w:p w14:paraId="57AF65EC" w14:textId="77777777" w:rsidR="001E71A1" w:rsidRPr="00E9428C" w:rsidRDefault="001E71A1" w:rsidP="001E71A1">
      <w:pPr>
        <w:pStyle w:val="ListParagraph"/>
        <w:numPr>
          <w:ilvl w:val="0"/>
          <w:numId w:val="12"/>
        </w:numPr>
        <w:rPr>
          <w:rFonts w:cs="Calibri"/>
          <w:b/>
          <w:sz w:val="24"/>
          <w:szCs w:val="24"/>
        </w:rPr>
      </w:pPr>
      <w:r>
        <w:rPr>
          <w:rFonts w:cs="Calibri"/>
          <w:sz w:val="24"/>
          <w:szCs w:val="24"/>
        </w:rPr>
        <w:t>To assist in identifying and overcoming areas of concern with employees to maximise employee morale and motivation.</w:t>
      </w:r>
    </w:p>
    <w:p w14:paraId="7EE5F1A3" w14:textId="77777777" w:rsidR="001E71A1" w:rsidRPr="00E9428C" w:rsidRDefault="001E71A1" w:rsidP="001E71A1">
      <w:pPr>
        <w:pStyle w:val="ListParagraph"/>
        <w:numPr>
          <w:ilvl w:val="0"/>
          <w:numId w:val="12"/>
        </w:numPr>
        <w:rPr>
          <w:rFonts w:cs="Calibri"/>
          <w:b/>
          <w:sz w:val="24"/>
          <w:szCs w:val="24"/>
        </w:rPr>
      </w:pPr>
      <w:r>
        <w:rPr>
          <w:rFonts w:cs="Calibri"/>
          <w:sz w:val="24"/>
          <w:szCs w:val="24"/>
        </w:rPr>
        <w:lastRenderedPageBreak/>
        <w:t>Management of performance of the Dispensary team.</w:t>
      </w:r>
    </w:p>
    <w:p w14:paraId="5673F16D" w14:textId="77777777" w:rsidR="001E71A1" w:rsidRPr="006270B9" w:rsidRDefault="001E71A1" w:rsidP="001E71A1">
      <w:pPr>
        <w:pStyle w:val="ListParagraph"/>
        <w:numPr>
          <w:ilvl w:val="0"/>
          <w:numId w:val="12"/>
        </w:numPr>
        <w:rPr>
          <w:rFonts w:cs="Calibri"/>
          <w:b/>
          <w:sz w:val="24"/>
          <w:szCs w:val="24"/>
        </w:rPr>
      </w:pPr>
      <w:r>
        <w:rPr>
          <w:rFonts w:cs="Calibri"/>
          <w:sz w:val="24"/>
          <w:szCs w:val="24"/>
        </w:rPr>
        <w:t>Hands on management of grievances.</w:t>
      </w:r>
    </w:p>
    <w:p w14:paraId="3901BC23" w14:textId="77777777" w:rsidR="001E71A1" w:rsidRDefault="001E71A1" w:rsidP="001E71A1">
      <w:pPr>
        <w:rPr>
          <w:rFonts w:cs="Calibri"/>
          <w:b/>
          <w:sz w:val="24"/>
          <w:szCs w:val="24"/>
        </w:rPr>
      </w:pPr>
      <w:r>
        <w:rPr>
          <w:rFonts w:cs="Calibri"/>
          <w:b/>
          <w:sz w:val="24"/>
          <w:szCs w:val="24"/>
        </w:rPr>
        <w:t>Employee Development:</w:t>
      </w:r>
    </w:p>
    <w:p w14:paraId="129B66E1" w14:textId="77777777" w:rsidR="001E71A1" w:rsidRPr="00E9428C" w:rsidRDefault="001E71A1" w:rsidP="001E71A1">
      <w:pPr>
        <w:pStyle w:val="ListParagraph"/>
        <w:numPr>
          <w:ilvl w:val="0"/>
          <w:numId w:val="14"/>
        </w:numPr>
        <w:spacing w:after="0"/>
        <w:rPr>
          <w:rFonts w:cs="Calibri"/>
          <w:sz w:val="24"/>
          <w:szCs w:val="24"/>
        </w:rPr>
      </w:pPr>
      <w:r w:rsidRPr="00E9428C">
        <w:rPr>
          <w:rFonts w:cs="Calibri"/>
          <w:sz w:val="24"/>
          <w:szCs w:val="24"/>
        </w:rPr>
        <w:t>Induction of new dispensary staff</w:t>
      </w:r>
      <w:r>
        <w:rPr>
          <w:rFonts w:cs="Calibri"/>
          <w:sz w:val="24"/>
          <w:szCs w:val="24"/>
        </w:rPr>
        <w:t>.</w:t>
      </w:r>
    </w:p>
    <w:p w14:paraId="6EC6893F" w14:textId="77777777" w:rsidR="001E71A1" w:rsidRPr="00E9428C" w:rsidRDefault="001E71A1" w:rsidP="001E71A1">
      <w:pPr>
        <w:pStyle w:val="ListParagraph"/>
        <w:numPr>
          <w:ilvl w:val="0"/>
          <w:numId w:val="13"/>
        </w:numPr>
        <w:spacing w:after="0"/>
        <w:rPr>
          <w:rFonts w:cs="Calibri"/>
          <w:b/>
          <w:sz w:val="24"/>
          <w:szCs w:val="24"/>
        </w:rPr>
      </w:pPr>
      <w:r>
        <w:rPr>
          <w:rFonts w:cs="Calibri"/>
          <w:sz w:val="24"/>
          <w:szCs w:val="24"/>
        </w:rPr>
        <w:t>Supporting and encouraging staff development through individual and group learning.</w:t>
      </w:r>
    </w:p>
    <w:p w14:paraId="518C28FA" w14:textId="77777777" w:rsidR="001E71A1" w:rsidRPr="00E9428C" w:rsidRDefault="001E71A1" w:rsidP="001E71A1">
      <w:pPr>
        <w:pStyle w:val="ListParagraph"/>
        <w:numPr>
          <w:ilvl w:val="0"/>
          <w:numId w:val="13"/>
        </w:numPr>
        <w:spacing w:after="0"/>
        <w:rPr>
          <w:rFonts w:cs="Calibri"/>
          <w:b/>
          <w:sz w:val="24"/>
          <w:szCs w:val="24"/>
        </w:rPr>
      </w:pPr>
      <w:r>
        <w:rPr>
          <w:rFonts w:cs="Calibri"/>
          <w:sz w:val="24"/>
          <w:szCs w:val="24"/>
        </w:rPr>
        <w:t>Supporting job skills development and identifying potential.</w:t>
      </w:r>
    </w:p>
    <w:p w14:paraId="090CD8AA" w14:textId="77777777" w:rsidR="001E71A1" w:rsidRDefault="001E71A1" w:rsidP="001E71A1">
      <w:pPr>
        <w:pStyle w:val="ListParagraph"/>
        <w:numPr>
          <w:ilvl w:val="0"/>
          <w:numId w:val="13"/>
        </w:numPr>
        <w:spacing w:after="0"/>
        <w:rPr>
          <w:rFonts w:cs="Calibri"/>
          <w:sz w:val="24"/>
          <w:szCs w:val="24"/>
        </w:rPr>
      </w:pPr>
      <w:r w:rsidRPr="00E9428C">
        <w:rPr>
          <w:rFonts w:cs="Calibri"/>
          <w:sz w:val="24"/>
          <w:szCs w:val="24"/>
        </w:rPr>
        <w:t>Design and delivery of skills development training</w:t>
      </w:r>
      <w:r>
        <w:rPr>
          <w:rFonts w:cs="Calibri"/>
          <w:sz w:val="24"/>
          <w:szCs w:val="24"/>
        </w:rPr>
        <w:t>.</w:t>
      </w:r>
    </w:p>
    <w:p w14:paraId="4CE09D11" w14:textId="77777777" w:rsidR="001E71A1" w:rsidRDefault="001E71A1" w:rsidP="001E71A1">
      <w:pPr>
        <w:pStyle w:val="ListParagraph"/>
        <w:numPr>
          <w:ilvl w:val="0"/>
          <w:numId w:val="13"/>
        </w:numPr>
        <w:spacing w:after="0"/>
        <w:rPr>
          <w:rFonts w:cs="Calibri"/>
          <w:sz w:val="24"/>
          <w:szCs w:val="24"/>
        </w:rPr>
      </w:pPr>
      <w:r>
        <w:rPr>
          <w:rFonts w:cs="Calibri"/>
          <w:sz w:val="24"/>
          <w:szCs w:val="24"/>
        </w:rPr>
        <w:t>Sourcing relevant external training where appropriate.</w:t>
      </w:r>
    </w:p>
    <w:p w14:paraId="5FF66E90" w14:textId="77777777" w:rsidR="001E71A1" w:rsidRDefault="001E71A1" w:rsidP="001E71A1">
      <w:pPr>
        <w:pStyle w:val="ListParagraph"/>
        <w:numPr>
          <w:ilvl w:val="0"/>
          <w:numId w:val="13"/>
        </w:numPr>
        <w:spacing w:after="0"/>
        <w:rPr>
          <w:rFonts w:cs="Calibri"/>
          <w:sz w:val="24"/>
          <w:szCs w:val="24"/>
        </w:rPr>
      </w:pPr>
      <w:r>
        <w:rPr>
          <w:rFonts w:cs="Calibri"/>
          <w:sz w:val="24"/>
          <w:szCs w:val="24"/>
        </w:rPr>
        <w:t>Personal development planning, promoting a culture of improvement and development.</w:t>
      </w:r>
    </w:p>
    <w:p w14:paraId="0BFC7EE8" w14:textId="77777777" w:rsidR="001E71A1" w:rsidRDefault="001E71A1" w:rsidP="001E71A1">
      <w:pPr>
        <w:rPr>
          <w:rFonts w:cs="Calibri"/>
          <w:b/>
          <w:sz w:val="24"/>
          <w:szCs w:val="24"/>
        </w:rPr>
      </w:pPr>
      <w:r>
        <w:rPr>
          <w:rFonts w:cs="Calibri"/>
          <w:b/>
          <w:sz w:val="24"/>
          <w:szCs w:val="24"/>
        </w:rPr>
        <w:t>Dispensing:</w:t>
      </w:r>
    </w:p>
    <w:p w14:paraId="709D2FAB" w14:textId="77777777" w:rsidR="001E71A1" w:rsidRPr="00A0489E" w:rsidRDefault="001E71A1" w:rsidP="001E71A1">
      <w:pPr>
        <w:numPr>
          <w:ilvl w:val="0"/>
          <w:numId w:val="7"/>
        </w:numPr>
        <w:tabs>
          <w:tab w:val="left" w:pos="2268"/>
        </w:tabs>
        <w:spacing w:after="0" w:line="240" w:lineRule="auto"/>
        <w:rPr>
          <w:rFonts w:cs="Calibri"/>
          <w:color w:val="333333"/>
          <w:sz w:val="24"/>
          <w:szCs w:val="24"/>
        </w:rPr>
      </w:pPr>
      <w:r w:rsidRPr="00A0489E">
        <w:rPr>
          <w:rFonts w:cs="Calibri"/>
          <w:color w:val="333333"/>
          <w:sz w:val="24"/>
          <w:szCs w:val="24"/>
        </w:rPr>
        <w:t>Dispensing acute prescriptions.</w:t>
      </w:r>
    </w:p>
    <w:p w14:paraId="593AA576" w14:textId="77777777" w:rsidR="001E71A1" w:rsidRPr="00A0489E" w:rsidRDefault="001E71A1" w:rsidP="001E71A1">
      <w:pPr>
        <w:numPr>
          <w:ilvl w:val="0"/>
          <w:numId w:val="7"/>
        </w:numPr>
        <w:tabs>
          <w:tab w:val="left" w:pos="2268"/>
        </w:tabs>
        <w:spacing w:after="0" w:line="240" w:lineRule="auto"/>
        <w:rPr>
          <w:rFonts w:cs="Calibri"/>
          <w:color w:val="333333"/>
          <w:sz w:val="24"/>
          <w:szCs w:val="24"/>
        </w:rPr>
      </w:pPr>
      <w:r w:rsidRPr="00A0489E">
        <w:rPr>
          <w:rFonts w:cs="Calibri"/>
          <w:color w:val="333333"/>
          <w:sz w:val="24"/>
          <w:szCs w:val="24"/>
        </w:rPr>
        <w:t xml:space="preserve">Dispensing repeat prescriptions requests received </w:t>
      </w:r>
    </w:p>
    <w:p w14:paraId="39EA80E6" w14:textId="77777777" w:rsidR="001E71A1" w:rsidRPr="00A0489E" w:rsidRDefault="001E71A1" w:rsidP="001E71A1">
      <w:pPr>
        <w:numPr>
          <w:ilvl w:val="0"/>
          <w:numId w:val="7"/>
        </w:numPr>
        <w:tabs>
          <w:tab w:val="left" w:pos="2268"/>
        </w:tabs>
        <w:spacing w:after="0" w:line="240" w:lineRule="auto"/>
        <w:rPr>
          <w:rFonts w:cs="Calibri"/>
          <w:color w:val="333333"/>
          <w:sz w:val="24"/>
          <w:szCs w:val="24"/>
        </w:rPr>
      </w:pPr>
      <w:r w:rsidRPr="00A0489E">
        <w:rPr>
          <w:rFonts w:cs="Calibri"/>
          <w:color w:val="333333"/>
          <w:sz w:val="24"/>
          <w:szCs w:val="24"/>
        </w:rPr>
        <w:t>Updating patients’ repeat screens on Doctors’ instructions.</w:t>
      </w:r>
    </w:p>
    <w:p w14:paraId="745FDA02" w14:textId="77777777" w:rsidR="001E71A1" w:rsidRPr="00A0489E" w:rsidRDefault="001E71A1" w:rsidP="001E71A1">
      <w:pPr>
        <w:numPr>
          <w:ilvl w:val="0"/>
          <w:numId w:val="7"/>
        </w:numPr>
        <w:tabs>
          <w:tab w:val="left" w:pos="2268"/>
        </w:tabs>
        <w:spacing w:after="0" w:line="240" w:lineRule="auto"/>
        <w:rPr>
          <w:rFonts w:cs="Calibri"/>
          <w:color w:val="333333"/>
          <w:sz w:val="24"/>
          <w:szCs w:val="24"/>
        </w:rPr>
      </w:pPr>
      <w:r w:rsidRPr="00A0489E">
        <w:rPr>
          <w:rFonts w:cs="Calibri"/>
          <w:color w:val="333333"/>
          <w:sz w:val="24"/>
          <w:szCs w:val="24"/>
        </w:rPr>
        <w:t>Dispensing private prescriptions.</w:t>
      </w:r>
    </w:p>
    <w:p w14:paraId="1C3B727E" w14:textId="77777777" w:rsidR="001E71A1" w:rsidRPr="00A0489E" w:rsidRDefault="001E71A1" w:rsidP="001E71A1">
      <w:pPr>
        <w:numPr>
          <w:ilvl w:val="0"/>
          <w:numId w:val="7"/>
        </w:numPr>
        <w:tabs>
          <w:tab w:val="left" w:pos="2268"/>
        </w:tabs>
        <w:spacing w:after="0" w:line="240" w:lineRule="auto"/>
        <w:rPr>
          <w:rFonts w:cs="Calibri"/>
          <w:color w:val="333333"/>
          <w:sz w:val="24"/>
          <w:szCs w:val="24"/>
        </w:rPr>
      </w:pPr>
      <w:r w:rsidRPr="00A0489E">
        <w:rPr>
          <w:rFonts w:cs="Calibri"/>
          <w:color w:val="333333"/>
          <w:sz w:val="24"/>
          <w:szCs w:val="24"/>
        </w:rPr>
        <w:t>Checking colleagues’ dispensing.</w:t>
      </w:r>
    </w:p>
    <w:p w14:paraId="2FA417AD" w14:textId="77777777" w:rsidR="001E71A1" w:rsidRPr="00A0489E" w:rsidRDefault="001E71A1" w:rsidP="001E71A1">
      <w:pPr>
        <w:pStyle w:val="ListParagraph"/>
        <w:numPr>
          <w:ilvl w:val="0"/>
          <w:numId w:val="7"/>
        </w:numPr>
        <w:spacing w:after="0"/>
        <w:rPr>
          <w:rFonts w:cs="Calibri"/>
          <w:b/>
          <w:sz w:val="24"/>
          <w:szCs w:val="24"/>
        </w:rPr>
      </w:pPr>
      <w:r w:rsidRPr="00A0489E">
        <w:rPr>
          <w:rFonts w:cs="Calibri"/>
          <w:color w:val="333333"/>
          <w:sz w:val="24"/>
          <w:szCs w:val="24"/>
        </w:rPr>
        <w:t>Ensuring the Dispensary area remains clean and tidy</w:t>
      </w:r>
    </w:p>
    <w:p w14:paraId="452D21C3" w14:textId="77777777" w:rsidR="001E71A1" w:rsidRDefault="001E71A1" w:rsidP="001E71A1">
      <w:pPr>
        <w:rPr>
          <w:rFonts w:cs="Calibri"/>
          <w:b/>
          <w:sz w:val="24"/>
          <w:szCs w:val="24"/>
        </w:rPr>
      </w:pPr>
    </w:p>
    <w:p w14:paraId="6F750E7A" w14:textId="77777777" w:rsidR="001E71A1" w:rsidRDefault="001E71A1" w:rsidP="001E71A1">
      <w:pPr>
        <w:rPr>
          <w:rFonts w:cs="Calibri"/>
          <w:b/>
          <w:sz w:val="24"/>
          <w:szCs w:val="24"/>
        </w:rPr>
      </w:pPr>
      <w:r>
        <w:rPr>
          <w:rFonts w:cs="Calibri"/>
          <w:b/>
          <w:sz w:val="24"/>
          <w:szCs w:val="24"/>
        </w:rPr>
        <w:t>Prescriptions:</w:t>
      </w:r>
    </w:p>
    <w:p w14:paraId="78B959F3" w14:textId="77777777" w:rsidR="001E71A1" w:rsidRPr="00A0489E" w:rsidRDefault="001E71A1" w:rsidP="001E71A1">
      <w:pPr>
        <w:numPr>
          <w:ilvl w:val="0"/>
          <w:numId w:val="9"/>
        </w:numPr>
        <w:tabs>
          <w:tab w:val="left" w:pos="2268"/>
        </w:tabs>
        <w:spacing w:after="0" w:line="240" w:lineRule="auto"/>
        <w:rPr>
          <w:rFonts w:cs="Calibri"/>
          <w:color w:val="333333"/>
          <w:sz w:val="24"/>
          <w:szCs w:val="24"/>
        </w:rPr>
      </w:pPr>
      <w:r w:rsidRPr="00A0489E">
        <w:rPr>
          <w:rFonts w:cs="Calibri"/>
          <w:color w:val="333333"/>
          <w:sz w:val="24"/>
          <w:szCs w:val="24"/>
        </w:rPr>
        <w:t>Handing out prescriptions and collecting charges when appropriate.</w:t>
      </w:r>
    </w:p>
    <w:p w14:paraId="79BCB463" w14:textId="77777777" w:rsidR="001E71A1" w:rsidRPr="00A0489E" w:rsidRDefault="001E71A1" w:rsidP="001E71A1">
      <w:pPr>
        <w:numPr>
          <w:ilvl w:val="0"/>
          <w:numId w:val="9"/>
        </w:numPr>
        <w:tabs>
          <w:tab w:val="left" w:pos="2268"/>
        </w:tabs>
        <w:spacing w:after="0" w:line="240" w:lineRule="auto"/>
        <w:rPr>
          <w:rFonts w:cs="Calibri"/>
          <w:color w:val="333333"/>
          <w:sz w:val="24"/>
          <w:szCs w:val="24"/>
        </w:rPr>
      </w:pPr>
      <w:r w:rsidRPr="00A0489E">
        <w:rPr>
          <w:rFonts w:cs="Calibri"/>
          <w:color w:val="333333"/>
          <w:sz w:val="24"/>
          <w:szCs w:val="24"/>
        </w:rPr>
        <w:t xml:space="preserve">Collecting and recording private charges </w:t>
      </w:r>
    </w:p>
    <w:p w14:paraId="57613692" w14:textId="77777777" w:rsidR="001E71A1" w:rsidRPr="00A0489E" w:rsidRDefault="001E71A1" w:rsidP="001E71A1">
      <w:pPr>
        <w:numPr>
          <w:ilvl w:val="0"/>
          <w:numId w:val="9"/>
        </w:numPr>
        <w:tabs>
          <w:tab w:val="left" w:pos="2268"/>
        </w:tabs>
        <w:spacing w:after="0" w:line="240" w:lineRule="auto"/>
        <w:rPr>
          <w:rFonts w:cs="Calibri"/>
          <w:color w:val="333333"/>
          <w:sz w:val="24"/>
          <w:szCs w:val="24"/>
        </w:rPr>
      </w:pPr>
      <w:r w:rsidRPr="00A0489E">
        <w:rPr>
          <w:rFonts w:cs="Calibri"/>
          <w:color w:val="333333"/>
          <w:sz w:val="24"/>
          <w:szCs w:val="24"/>
        </w:rPr>
        <w:t>Sorting, stamping and endorsing prescriptions.</w:t>
      </w:r>
    </w:p>
    <w:p w14:paraId="47775B93" w14:textId="77777777" w:rsidR="001E71A1" w:rsidRPr="00A0489E" w:rsidRDefault="001E71A1" w:rsidP="001E71A1">
      <w:pPr>
        <w:numPr>
          <w:ilvl w:val="0"/>
          <w:numId w:val="9"/>
        </w:numPr>
        <w:tabs>
          <w:tab w:val="left" w:pos="2268"/>
        </w:tabs>
        <w:spacing w:after="0" w:line="240" w:lineRule="auto"/>
        <w:rPr>
          <w:rFonts w:cs="Calibri"/>
          <w:color w:val="333333"/>
          <w:sz w:val="24"/>
          <w:szCs w:val="24"/>
        </w:rPr>
      </w:pPr>
      <w:r w:rsidRPr="00A0489E">
        <w:rPr>
          <w:rFonts w:cs="Calibri"/>
          <w:color w:val="333333"/>
          <w:sz w:val="24"/>
          <w:szCs w:val="24"/>
        </w:rPr>
        <w:t>Completing backs of prescriptions.</w:t>
      </w:r>
    </w:p>
    <w:p w14:paraId="4900FCC1" w14:textId="77777777" w:rsidR="001E71A1" w:rsidRPr="00CA72BE" w:rsidRDefault="001E71A1" w:rsidP="001E71A1">
      <w:pPr>
        <w:numPr>
          <w:ilvl w:val="0"/>
          <w:numId w:val="9"/>
        </w:numPr>
        <w:tabs>
          <w:tab w:val="left" w:pos="2268"/>
        </w:tabs>
        <w:spacing w:after="0" w:line="240" w:lineRule="auto"/>
        <w:rPr>
          <w:rFonts w:cs="Calibri"/>
          <w:sz w:val="24"/>
        </w:rPr>
      </w:pPr>
      <w:r w:rsidRPr="00A0489E">
        <w:rPr>
          <w:rFonts w:cs="Calibri"/>
          <w:color w:val="333333"/>
          <w:sz w:val="24"/>
          <w:szCs w:val="24"/>
        </w:rPr>
        <w:t>Generating prescriptions.</w:t>
      </w:r>
    </w:p>
    <w:p w14:paraId="45ED5699" w14:textId="77777777" w:rsidR="001E71A1" w:rsidRPr="002A5AC3" w:rsidRDefault="001E71A1" w:rsidP="001E71A1">
      <w:pPr>
        <w:numPr>
          <w:ilvl w:val="0"/>
          <w:numId w:val="9"/>
        </w:numPr>
        <w:tabs>
          <w:tab w:val="left" w:pos="2268"/>
        </w:tabs>
        <w:spacing w:after="0" w:line="240" w:lineRule="auto"/>
        <w:rPr>
          <w:rFonts w:cs="Calibri"/>
          <w:sz w:val="24"/>
        </w:rPr>
      </w:pPr>
      <w:r>
        <w:rPr>
          <w:rFonts w:cs="Calibri"/>
          <w:color w:val="333333"/>
          <w:sz w:val="24"/>
          <w:szCs w:val="24"/>
        </w:rPr>
        <w:t>Ensuring prescriptions are endorsed correctly in order to ensure correct reimbursement.</w:t>
      </w:r>
    </w:p>
    <w:p w14:paraId="3D20074B" w14:textId="77777777" w:rsidR="001E71A1" w:rsidRPr="002A5AC3" w:rsidRDefault="001E71A1" w:rsidP="001E71A1">
      <w:pPr>
        <w:numPr>
          <w:ilvl w:val="0"/>
          <w:numId w:val="9"/>
        </w:numPr>
        <w:tabs>
          <w:tab w:val="left" w:pos="2268"/>
        </w:tabs>
        <w:spacing w:after="0" w:line="240" w:lineRule="auto"/>
        <w:rPr>
          <w:rFonts w:cs="Calibri"/>
          <w:sz w:val="24"/>
        </w:rPr>
      </w:pPr>
      <w:r>
        <w:rPr>
          <w:rFonts w:cs="Calibri"/>
          <w:color w:val="333333"/>
          <w:sz w:val="24"/>
          <w:szCs w:val="24"/>
        </w:rPr>
        <w:t>Claiming for reimbursement.</w:t>
      </w:r>
    </w:p>
    <w:p w14:paraId="10C4AEAD" w14:textId="77777777" w:rsidR="001E71A1" w:rsidRPr="002A5AC3" w:rsidRDefault="001E71A1" w:rsidP="001E71A1">
      <w:pPr>
        <w:numPr>
          <w:ilvl w:val="0"/>
          <w:numId w:val="9"/>
        </w:numPr>
        <w:tabs>
          <w:tab w:val="left" w:pos="2268"/>
        </w:tabs>
        <w:spacing w:after="0" w:line="240" w:lineRule="auto"/>
        <w:rPr>
          <w:rFonts w:cs="Calibri"/>
          <w:sz w:val="24"/>
        </w:rPr>
      </w:pPr>
      <w:r>
        <w:rPr>
          <w:rFonts w:cs="Calibri"/>
          <w:color w:val="333333"/>
          <w:sz w:val="24"/>
          <w:szCs w:val="24"/>
        </w:rPr>
        <w:t>Controlled drugs – handling, storage, record keeping and associated regulations.</w:t>
      </w:r>
    </w:p>
    <w:p w14:paraId="646DE1EF" w14:textId="77777777" w:rsidR="001E71A1" w:rsidRPr="002A5AC3" w:rsidRDefault="001E71A1" w:rsidP="001E71A1">
      <w:pPr>
        <w:numPr>
          <w:ilvl w:val="0"/>
          <w:numId w:val="9"/>
        </w:numPr>
        <w:tabs>
          <w:tab w:val="left" w:pos="2268"/>
        </w:tabs>
        <w:spacing w:after="0" w:line="240" w:lineRule="auto"/>
        <w:rPr>
          <w:rFonts w:cs="Calibri"/>
          <w:sz w:val="24"/>
        </w:rPr>
      </w:pPr>
      <w:r>
        <w:rPr>
          <w:rFonts w:cs="Calibri"/>
          <w:sz w:val="24"/>
        </w:rPr>
        <w:t>Liaising with local pharmacist</w:t>
      </w:r>
    </w:p>
    <w:p w14:paraId="66818BC7" w14:textId="77777777" w:rsidR="001E71A1" w:rsidRDefault="001E71A1" w:rsidP="001E71A1">
      <w:pPr>
        <w:rPr>
          <w:rFonts w:cs="Calibri"/>
          <w:b/>
          <w:sz w:val="24"/>
          <w:szCs w:val="24"/>
        </w:rPr>
      </w:pPr>
    </w:p>
    <w:p w14:paraId="12DC3819" w14:textId="77777777" w:rsidR="001E71A1" w:rsidRDefault="001E71A1" w:rsidP="001E71A1">
      <w:pPr>
        <w:rPr>
          <w:rFonts w:cs="Calibri"/>
          <w:b/>
          <w:sz w:val="24"/>
          <w:szCs w:val="24"/>
        </w:rPr>
      </w:pPr>
      <w:r>
        <w:rPr>
          <w:rFonts w:cs="Calibri"/>
          <w:b/>
          <w:sz w:val="24"/>
          <w:szCs w:val="24"/>
        </w:rPr>
        <w:t>Stock Control:</w:t>
      </w:r>
    </w:p>
    <w:p w14:paraId="2560D2A7" w14:textId="77777777" w:rsidR="001E71A1" w:rsidRPr="00A0489E" w:rsidRDefault="001E71A1" w:rsidP="001E71A1">
      <w:pPr>
        <w:numPr>
          <w:ilvl w:val="0"/>
          <w:numId w:val="10"/>
        </w:numPr>
        <w:tabs>
          <w:tab w:val="left" w:pos="2268"/>
        </w:tabs>
        <w:spacing w:after="0" w:line="240" w:lineRule="auto"/>
        <w:rPr>
          <w:rFonts w:cs="Calibri"/>
          <w:color w:val="333333"/>
          <w:sz w:val="24"/>
          <w:szCs w:val="24"/>
        </w:rPr>
      </w:pPr>
      <w:r w:rsidRPr="00A0489E">
        <w:rPr>
          <w:rFonts w:cs="Calibri"/>
          <w:color w:val="333333"/>
          <w:sz w:val="24"/>
          <w:szCs w:val="24"/>
        </w:rPr>
        <w:t>Ordering appropriate quantities of stock.</w:t>
      </w:r>
    </w:p>
    <w:p w14:paraId="0E7E13A8" w14:textId="77777777" w:rsidR="001E71A1" w:rsidRPr="00A0489E" w:rsidRDefault="001E71A1" w:rsidP="001E71A1">
      <w:pPr>
        <w:numPr>
          <w:ilvl w:val="0"/>
          <w:numId w:val="10"/>
        </w:numPr>
        <w:tabs>
          <w:tab w:val="left" w:pos="2268"/>
        </w:tabs>
        <w:spacing w:after="0" w:line="240" w:lineRule="auto"/>
        <w:rPr>
          <w:rFonts w:cs="Calibri"/>
          <w:color w:val="333333"/>
          <w:sz w:val="24"/>
          <w:szCs w:val="24"/>
        </w:rPr>
      </w:pPr>
      <w:r w:rsidRPr="00A0489E">
        <w:rPr>
          <w:rFonts w:cs="Calibri"/>
          <w:color w:val="333333"/>
          <w:sz w:val="24"/>
          <w:szCs w:val="24"/>
        </w:rPr>
        <w:t>Checking goods as and when they are delivered and recording generic details.</w:t>
      </w:r>
    </w:p>
    <w:p w14:paraId="15C4D658" w14:textId="77777777" w:rsidR="001E71A1" w:rsidRPr="00A0489E" w:rsidRDefault="001E71A1" w:rsidP="001E71A1">
      <w:pPr>
        <w:numPr>
          <w:ilvl w:val="0"/>
          <w:numId w:val="10"/>
        </w:numPr>
        <w:tabs>
          <w:tab w:val="left" w:pos="2268"/>
        </w:tabs>
        <w:spacing w:after="0" w:line="240" w:lineRule="auto"/>
        <w:rPr>
          <w:rFonts w:cs="Calibri"/>
          <w:color w:val="333333"/>
          <w:sz w:val="24"/>
          <w:szCs w:val="24"/>
        </w:rPr>
      </w:pPr>
      <w:r w:rsidRPr="00A0489E">
        <w:rPr>
          <w:rFonts w:cs="Calibri"/>
          <w:color w:val="333333"/>
          <w:sz w:val="24"/>
          <w:szCs w:val="24"/>
        </w:rPr>
        <w:t>Returning incorrect goods to the wholesalers.</w:t>
      </w:r>
    </w:p>
    <w:p w14:paraId="3B5FBE4B" w14:textId="77777777" w:rsidR="001E71A1" w:rsidRPr="00A0489E" w:rsidRDefault="001E71A1" w:rsidP="001E71A1">
      <w:pPr>
        <w:numPr>
          <w:ilvl w:val="0"/>
          <w:numId w:val="10"/>
        </w:numPr>
        <w:tabs>
          <w:tab w:val="left" w:pos="2268"/>
        </w:tabs>
        <w:spacing w:after="0" w:line="240" w:lineRule="auto"/>
        <w:rPr>
          <w:rFonts w:cs="Calibri"/>
          <w:color w:val="333333"/>
          <w:sz w:val="24"/>
          <w:szCs w:val="24"/>
        </w:rPr>
      </w:pPr>
      <w:r w:rsidRPr="00A0489E">
        <w:rPr>
          <w:rFonts w:cs="Calibri"/>
          <w:color w:val="333333"/>
          <w:sz w:val="24"/>
          <w:szCs w:val="24"/>
        </w:rPr>
        <w:t>Stocking shelves, refrigerators and other storage areas using rotation method.</w:t>
      </w:r>
    </w:p>
    <w:p w14:paraId="6314124B" w14:textId="77777777" w:rsidR="001E71A1" w:rsidRPr="00A0489E" w:rsidRDefault="001E71A1" w:rsidP="001E71A1">
      <w:pPr>
        <w:numPr>
          <w:ilvl w:val="0"/>
          <w:numId w:val="10"/>
        </w:numPr>
        <w:tabs>
          <w:tab w:val="left" w:pos="2268"/>
        </w:tabs>
        <w:spacing w:after="0" w:line="240" w:lineRule="auto"/>
        <w:rPr>
          <w:rFonts w:cs="Calibri"/>
          <w:color w:val="333333"/>
          <w:sz w:val="24"/>
          <w:szCs w:val="24"/>
        </w:rPr>
      </w:pPr>
      <w:r w:rsidRPr="00A0489E">
        <w:rPr>
          <w:rFonts w:cs="Calibri"/>
          <w:color w:val="333333"/>
          <w:sz w:val="24"/>
          <w:szCs w:val="24"/>
        </w:rPr>
        <w:t>Removing ‘out of date’ stock from the shelves, refrigerators and other storage areas.</w:t>
      </w:r>
    </w:p>
    <w:p w14:paraId="140EB94A" w14:textId="77777777" w:rsidR="001E71A1" w:rsidRDefault="001E71A1" w:rsidP="001E71A1">
      <w:pPr>
        <w:numPr>
          <w:ilvl w:val="0"/>
          <w:numId w:val="10"/>
        </w:numPr>
        <w:tabs>
          <w:tab w:val="left" w:pos="2268"/>
        </w:tabs>
        <w:spacing w:after="0" w:line="240" w:lineRule="auto"/>
        <w:rPr>
          <w:rFonts w:cs="Calibri"/>
          <w:sz w:val="24"/>
        </w:rPr>
      </w:pPr>
      <w:r w:rsidRPr="00A0489E">
        <w:rPr>
          <w:rFonts w:cs="Calibri"/>
          <w:color w:val="333333"/>
          <w:sz w:val="24"/>
          <w:szCs w:val="24"/>
        </w:rPr>
        <w:t>Disposal of returned unused medicines.</w:t>
      </w:r>
    </w:p>
    <w:p w14:paraId="13E710E5" w14:textId="77777777" w:rsidR="001E71A1" w:rsidRDefault="001E71A1" w:rsidP="001E71A1">
      <w:pPr>
        <w:tabs>
          <w:tab w:val="left" w:pos="2268"/>
        </w:tabs>
        <w:spacing w:after="0" w:line="240" w:lineRule="auto"/>
        <w:ind w:left="720"/>
        <w:rPr>
          <w:rFonts w:cs="Calibri"/>
          <w:sz w:val="24"/>
        </w:rPr>
      </w:pPr>
    </w:p>
    <w:p w14:paraId="227FDFD5" w14:textId="77777777" w:rsidR="001E71A1" w:rsidRDefault="001E71A1" w:rsidP="001E71A1">
      <w:pPr>
        <w:tabs>
          <w:tab w:val="left" w:pos="2268"/>
        </w:tabs>
        <w:spacing w:after="0" w:line="240" w:lineRule="auto"/>
        <w:ind w:left="720"/>
        <w:rPr>
          <w:rFonts w:cs="Calibri"/>
          <w:sz w:val="24"/>
        </w:rPr>
      </w:pPr>
    </w:p>
    <w:p w14:paraId="1EBAC287" w14:textId="77777777" w:rsidR="001E71A1" w:rsidRPr="00CE083A" w:rsidRDefault="001E71A1" w:rsidP="001E71A1">
      <w:pPr>
        <w:tabs>
          <w:tab w:val="left" w:pos="2268"/>
        </w:tabs>
        <w:spacing w:after="0" w:line="240" w:lineRule="auto"/>
        <w:ind w:left="720"/>
        <w:rPr>
          <w:rFonts w:cs="Calibri"/>
          <w:sz w:val="24"/>
        </w:rPr>
      </w:pPr>
    </w:p>
    <w:p w14:paraId="7DC567D7" w14:textId="77777777" w:rsidR="001E71A1" w:rsidRDefault="001E71A1" w:rsidP="001E71A1">
      <w:pPr>
        <w:tabs>
          <w:tab w:val="left" w:pos="2268"/>
        </w:tabs>
        <w:spacing w:after="0" w:line="240" w:lineRule="auto"/>
        <w:rPr>
          <w:rFonts w:cs="Calibri"/>
          <w:b/>
          <w:bCs/>
          <w:sz w:val="24"/>
          <w:szCs w:val="24"/>
        </w:rPr>
      </w:pPr>
    </w:p>
    <w:p w14:paraId="192DA928" w14:textId="77777777" w:rsidR="001E71A1" w:rsidRPr="00EC2FA9" w:rsidRDefault="001E71A1" w:rsidP="001E71A1">
      <w:pPr>
        <w:tabs>
          <w:tab w:val="left" w:pos="2268"/>
        </w:tabs>
        <w:spacing w:after="0" w:line="240" w:lineRule="auto"/>
        <w:rPr>
          <w:rFonts w:cs="Calibri"/>
          <w:sz w:val="24"/>
        </w:rPr>
      </w:pPr>
      <w:r w:rsidRPr="00EC2FA9">
        <w:rPr>
          <w:rFonts w:cs="Calibri"/>
          <w:b/>
          <w:bCs/>
          <w:sz w:val="24"/>
          <w:szCs w:val="24"/>
        </w:rPr>
        <w:t>Confidentiality</w:t>
      </w:r>
      <w:r w:rsidRPr="00EC2FA9">
        <w:rPr>
          <w:rFonts w:cs="Calibri"/>
          <w:sz w:val="24"/>
        </w:rPr>
        <w:t>:</w:t>
      </w:r>
    </w:p>
    <w:p w14:paraId="07BF155D" w14:textId="77777777" w:rsidR="001E71A1" w:rsidRPr="00A0489E" w:rsidRDefault="001E71A1" w:rsidP="001E71A1">
      <w:pPr>
        <w:spacing w:after="0" w:line="240" w:lineRule="auto"/>
        <w:rPr>
          <w:rFonts w:cs="Calibri"/>
          <w:sz w:val="24"/>
          <w:szCs w:val="24"/>
        </w:rPr>
      </w:pPr>
    </w:p>
    <w:p w14:paraId="48A33C3E" w14:textId="77777777" w:rsidR="001E71A1" w:rsidRPr="00A0489E" w:rsidRDefault="001E71A1" w:rsidP="001E71A1">
      <w:pPr>
        <w:numPr>
          <w:ilvl w:val="0"/>
          <w:numId w:val="8"/>
        </w:numPr>
        <w:tabs>
          <w:tab w:val="left" w:pos="2268"/>
        </w:tabs>
        <w:spacing w:after="0" w:line="240" w:lineRule="auto"/>
        <w:rPr>
          <w:rFonts w:cs="Calibri"/>
          <w:color w:val="333333"/>
          <w:sz w:val="24"/>
          <w:szCs w:val="24"/>
        </w:rPr>
      </w:pPr>
      <w:r w:rsidRPr="00A0489E">
        <w:rPr>
          <w:rFonts w:cs="Calibri"/>
          <w:color w:val="333333"/>
          <w:sz w:val="24"/>
          <w:szCs w:val="24"/>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14:paraId="394AFDDA" w14:textId="77777777" w:rsidR="001E71A1" w:rsidRPr="00A0489E" w:rsidRDefault="001E71A1" w:rsidP="001E71A1">
      <w:pPr>
        <w:numPr>
          <w:ilvl w:val="0"/>
          <w:numId w:val="8"/>
        </w:numPr>
        <w:tabs>
          <w:tab w:val="left" w:pos="2268"/>
        </w:tabs>
        <w:spacing w:after="0" w:line="240" w:lineRule="auto"/>
        <w:rPr>
          <w:rFonts w:cs="Calibri"/>
          <w:color w:val="333333"/>
          <w:sz w:val="24"/>
          <w:szCs w:val="24"/>
        </w:rPr>
      </w:pPr>
      <w:r w:rsidRPr="00A0489E">
        <w:rPr>
          <w:rFonts w:cs="Calibri"/>
          <w:color w:val="333333"/>
          <w:sz w:val="24"/>
          <w:szCs w:val="24"/>
        </w:rPr>
        <w:t xml:space="preserve">In the performance of the duties outlined in this Job Description, the post-holder may have access to confidential information relating to patients and their </w:t>
      </w:r>
      <w:proofErr w:type="spellStart"/>
      <w:r w:rsidRPr="00A0489E">
        <w:rPr>
          <w:rFonts w:cs="Calibri"/>
          <w:color w:val="333333"/>
          <w:sz w:val="24"/>
          <w:szCs w:val="24"/>
        </w:rPr>
        <w:t>carers</w:t>
      </w:r>
      <w:proofErr w:type="spellEnd"/>
      <w:r w:rsidRPr="00A0489E">
        <w:rPr>
          <w:rFonts w:cs="Calibri"/>
          <w:color w:val="333333"/>
          <w:sz w:val="24"/>
          <w:szCs w:val="24"/>
        </w:rPr>
        <w:t>, practice staff and other healthcare workers.  They may also have access to information relating to the practice as a business organisation.  All such information from any source is to be regarded as strictly confidential</w:t>
      </w:r>
    </w:p>
    <w:p w14:paraId="0CF95A2F" w14:textId="77777777" w:rsidR="001E71A1" w:rsidRPr="00B74A1A" w:rsidRDefault="001E71A1" w:rsidP="001E71A1">
      <w:pPr>
        <w:numPr>
          <w:ilvl w:val="0"/>
          <w:numId w:val="8"/>
        </w:numPr>
        <w:tabs>
          <w:tab w:val="left" w:pos="2268"/>
        </w:tabs>
        <w:spacing w:after="0" w:line="240" w:lineRule="auto"/>
        <w:rPr>
          <w:rFonts w:cs="Calibri"/>
          <w:sz w:val="24"/>
          <w:szCs w:val="24"/>
        </w:rPr>
      </w:pPr>
      <w:r w:rsidRPr="00A0489E">
        <w:rPr>
          <w:rFonts w:cs="Calibri"/>
          <w:color w:val="333333"/>
          <w:sz w:val="24"/>
          <w:szCs w:val="24"/>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14:paraId="55056336" w14:textId="77777777" w:rsidR="001E71A1" w:rsidRDefault="001E71A1" w:rsidP="001E71A1">
      <w:pPr>
        <w:tabs>
          <w:tab w:val="left" w:pos="2268"/>
        </w:tabs>
        <w:spacing w:after="0" w:line="240" w:lineRule="auto"/>
        <w:rPr>
          <w:rFonts w:cs="Calibri"/>
          <w:b/>
          <w:bCs/>
          <w:sz w:val="24"/>
          <w:szCs w:val="24"/>
        </w:rPr>
      </w:pPr>
    </w:p>
    <w:p w14:paraId="4ABBF9EA" w14:textId="77777777" w:rsidR="001E71A1" w:rsidRPr="00EC2FA9" w:rsidRDefault="001E71A1" w:rsidP="001E71A1">
      <w:pPr>
        <w:tabs>
          <w:tab w:val="left" w:pos="2268"/>
        </w:tabs>
        <w:spacing w:after="0" w:line="240" w:lineRule="auto"/>
        <w:rPr>
          <w:rFonts w:cs="Calibri"/>
          <w:bCs/>
          <w:sz w:val="24"/>
          <w:szCs w:val="24"/>
        </w:rPr>
      </w:pPr>
      <w:r w:rsidRPr="00EC2FA9">
        <w:rPr>
          <w:rFonts w:cs="Calibri"/>
          <w:b/>
          <w:bCs/>
          <w:sz w:val="24"/>
          <w:szCs w:val="24"/>
        </w:rPr>
        <w:t>Equality and Diversity:</w:t>
      </w:r>
    </w:p>
    <w:p w14:paraId="286F640B" w14:textId="77777777" w:rsidR="001E71A1" w:rsidRPr="00A0489E" w:rsidRDefault="001E71A1" w:rsidP="001E71A1">
      <w:pPr>
        <w:spacing w:after="0" w:line="240" w:lineRule="auto"/>
        <w:rPr>
          <w:rFonts w:cs="Calibri"/>
          <w:sz w:val="24"/>
          <w:szCs w:val="24"/>
        </w:rPr>
      </w:pPr>
    </w:p>
    <w:p w14:paraId="545DD243" w14:textId="77777777" w:rsidR="001E71A1" w:rsidRPr="00A0489E" w:rsidRDefault="001E71A1" w:rsidP="001E71A1">
      <w:pPr>
        <w:spacing w:after="0" w:line="240" w:lineRule="auto"/>
        <w:rPr>
          <w:rFonts w:cs="Calibri"/>
          <w:sz w:val="24"/>
          <w:szCs w:val="24"/>
        </w:rPr>
      </w:pPr>
      <w:r w:rsidRPr="00A0489E">
        <w:rPr>
          <w:rFonts w:cs="Calibri"/>
          <w:color w:val="333333"/>
          <w:sz w:val="24"/>
          <w:szCs w:val="24"/>
        </w:rPr>
        <w:t>The</w:t>
      </w:r>
      <w:r w:rsidRPr="00A0489E">
        <w:rPr>
          <w:rFonts w:cs="Calibri"/>
          <w:sz w:val="24"/>
          <w:szCs w:val="24"/>
        </w:rPr>
        <w:t xml:space="preserve"> post-holder will support the equality, diversity and rights of patients, carers and colleagues, to include:</w:t>
      </w:r>
    </w:p>
    <w:p w14:paraId="2E582D22" w14:textId="77777777" w:rsidR="001E71A1" w:rsidRPr="00A0489E" w:rsidRDefault="001E71A1" w:rsidP="001E71A1">
      <w:pPr>
        <w:numPr>
          <w:ilvl w:val="0"/>
          <w:numId w:val="15"/>
        </w:numPr>
        <w:spacing w:after="0" w:line="240" w:lineRule="auto"/>
        <w:rPr>
          <w:rFonts w:cs="Calibri"/>
          <w:sz w:val="24"/>
          <w:szCs w:val="24"/>
        </w:rPr>
      </w:pPr>
      <w:r w:rsidRPr="00A0489E">
        <w:rPr>
          <w:rFonts w:cs="Calibri"/>
          <w:sz w:val="24"/>
          <w:szCs w:val="24"/>
        </w:rPr>
        <w:t>Acting in a way that recognizes the importance of people’s rights, interpreting them in a way that is consistent with practice procedures and policies, and current legislation</w:t>
      </w:r>
    </w:p>
    <w:p w14:paraId="07C82E32" w14:textId="77777777" w:rsidR="001E71A1" w:rsidRPr="00A0489E" w:rsidRDefault="001E71A1" w:rsidP="001E71A1">
      <w:pPr>
        <w:numPr>
          <w:ilvl w:val="0"/>
          <w:numId w:val="15"/>
        </w:numPr>
        <w:spacing w:after="0" w:line="240" w:lineRule="auto"/>
        <w:rPr>
          <w:rFonts w:cs="Calibri"/>
          <w:sz w:val="24"/>
          <w:szCs w:val="24"/>
        </w:rPr>
      </w:pPr>
      <w:r w:rsidRPr="00A0489E">
        <w:rPr>
          <w:rFonts w:cs="Calibri"/>
          <w:sz w:val="24"/>
          <w:szCs w:val="24"/>
        </w:rPr>
        <w:t>Respecting the privacy, dignity, needs and beliefs of patients, carers and colleagues</w:t>
      </w:r>
    </w:p>
    <w:p w14:paraId="25A0FA86" w14:textId="77777777" w:rsidR="001E71A1" w:rsidRPr="00A0489E" w:rsidRDefault="001E71A1" w:rsidP="001E71A1">
      <w:pPr>
        <w:numPr>
          <w:ilvl w:val="0"/>
          <w:numId w:val="15"/>
        </w:numPr>
        <w:spacing w:after="0" w:line="240" w:lineRule="auto"/>
        <w:rPr>
          <w:rFonts w:cs="Calibri"/>
          <w:sz w:val="24"/>
          <w:szCs w:val="24"/>
        </w:rPr>
      </w:pPr>
      <w:r w:rsidRPr="00A0489E">
        <w:rPr>
          <w:rFonts w:cs="Calibri"/>
          <w:sz w:val="24"/>
          <w:szCs w:val="24"/>
        </w:rPr>
        <w:t>Behaving in a manner which is welcoming to and of the individual, is non-judgmental and respects their circumstances, feelings priorities and rights.</w:t>
      </w:r>
    </w:p>
    <w:p w14:paraId="2BB7AFA9" w14:textId="77777777" w:rsidR="001E71A1" w:rsidRDefault="001E71A1" w:rsidP="001E71A1">
      <w:pPr>
        <w:tabs>
          <w:tab w:val="left" w:pos="2268"/>
        </w:tabs>
        <w:spacing w:after="0" w:line="240" w:lineRule="auto"/>
        <w:rPr>
          <w:rFonts w:cs="Calibri"/>
          <w:sz w:val="24"/>
        </w:rPr>
      </w:pPr>
    </w:p>
    <w:p w14:paraId="40DABD16" w14:textId="77777777" w:rsidR="001E71A1" w:rsidRPr="00EC2FA9" w:rsidRDefault="001E71A1" w:rsidP="001E71A1">
      <w:pPr>
        <w:tabs>
          <w:tab w:val="left" w:pos="2268"/>
        </w:tabs>
        <w:spacing w:after="0" w:line="240" w:lineRule="auto"/>
        <w:rPr>
          <w:rFonts w:cs="Calibri"/>
          <w:bCs/>
          <w:sz w:val="24"/>
          <w:szCs w:val="24"/>
        </w:rPr>
      </w:pPr>
      <w:r w:rsidRPr="00EC2FA9">
        <w:rPr>
          <w:rFonts w:cs="Calibri"/>
          <w:b/>
          <w:bCs/>
          <w:sz w:val="24"/>
          <w:szCs w:val="24"/>
        </w:rPr>
        <w:t>Personal/Professional Development:</w:t>
      </w:r>
    </w:p>
    <w:p w14:paraId="2294D4E7" w14:textId="77777777" w:rsidR="001E71A1" w:rsidRPr="00A0489E" w:rsidRDefault="001E71A1" w:rsidP="001E71A1">
      <w:pPr>
        <w:spacing w:after="0" w:line="240" w:lineRule="auto"/>
        <w:rPr>
          <w:rFonts w:cs="Calibri"/>
          <w:sz w:val="24"/>
          <w:szCs w:val="24"/>
        </w:rPr>
      </w:pPr>
    </w:p>
    <w:p w14:paraId="42B86893" w14:textId="77777777" w:rsidR="001E71A1" w:rsidRDefault="001E71A1" w:rsidP="001E71A1">
      <w:pPr>
        <w:spacing w:after="0" w:line="240" w:lineRule="auto"/>
        <w:rPr>
          <w:rFonts w:cs="Calibri"/>
          <w:sz w:val="24"/>
          <w:szCs w:val="24"/>
        </w:rPr>
      </w:pPr>
      <w:r w:rsidRPr="00A0489E">
        <w:rPr>
          <w:rFonts w:cs="Calibri"/>
          <w:sz w:val="24"/>
          <w:szCs w:val="24"/>
        </w:rPr>
        <w:t xml:space="preserve">The post-holder will participate in any training programme implemented by the practice as part of </w:t>
      </w:r>
      <w:r>
        <w:rPr>
          <w:rFonts w:cs="Calibri"/>
          <w:sz w:val="24"/>
          <w:szCs w:val="24"/>
        </w:rPr>
        <w:t>their</w:t>
      </w:r>
      <w:r w:rsidRPr="00A0489E">
        <w:rPr>
          <w:rFonts w:cs="Calibri"/>
          <w:sz w:val="24"/>
          <w:szCs w:val="24"/>
        </w:rPr>
        <w:t xml:space="preserve"> employment, such training to include:</w:t>
      </w:r>
    </w:p>
    <w:p w14:paraId="3790B442" w14:textId="77777777" w:rsidR="001E71A1" w:rsidRPr="00A0489E" w:rsidRDefault="001E71A1" w:rsidP="001E71A1">
      <w:pPr>
        <w:spacing w:after="0" w:line="240" w:lineRule="auto"/>
        <w:rPr>
          <w:rFonts w:cs="Calibri"/>
          <w:sz w:val="24"/>
          <w:szCs w:val="24"/>
        </w:rPr>
      </w:pPr>
    </w:p>
    <w:p w14:paraId="45600E2F" w14:textId="77777777" w:rsidR="001E71A1" w:rsidRPr="00A0489E" w:rsidRDefault="001E71A1" w:rsidP="001E71A1">
      <w:pPr>
        <w:numPr>
          <w:ilvl w:val="0"/>
          <w:numId w:val="15"/>
        </w:numPr>
        <w:spacing w:after="0" w:line="240" w:lineRule="auto"/>
        <w:rPr>
          <w:rFonts w:cs="Calibri"/>
          <w:sz w:val="24"/>
          <w:szCs w:val="24"/>
        </w:rPr>
      </w:pPr>
      <w:r w:rsidRPr="00A0489E">
        <w:rPr>
          <w:rFonts w:cs="Calibri"/>
          <w:sz w:val="24"/>
          <w:szCs w:val="24"/>
        </w:rPr>
        <w:t>Participation in an annual individual performance review, including taking responsibility for maintaining a record of own personal and/or professional development</w:t>
      </w:r>
    </w:p>
    <w:p w14:paraId="110D027C" w14:textId="77777777" w:rsidR="001E71A1" w:rsidRDefault="001E71A1" w:rsidP="001E71A1">
      <w:pPr>
        <w:numPr>
          <w:ilvl w:val="0"/>
          <w:numId w:val="15"/>
        </w:numPr>
        <w:spacing w:after="0" w:line="240" w:lineRule="auto"/>
        <w:rPr>
          <w:rFonts w:cs="Calibri"/>
          <w:sz w:val="24"/>
          <w:szCs w:val="24"/>
        </w:rPr>
      </w:pPr>
      <w:r w:rsidRPr="00A0489E">
        <w:rPr>
          <w:rFonts w:cs="Calibri"/>
          <w:sz w:val="24"/>
          <w:szCs w:val="24"/>
        </w:rPr>
        <w:t>Taking responsibility for own development, learning and performance and demonstrating skills and activities to others who are undertaking similar work.</w:t>
      </w:r>
    </w:p>
    <w:p w14:paraId="3B25079E" w14:textId="77777777" w:rsidR="001E71A1" w:rsidRPr="00A0489E" w:rsidRDefault="001E71A1" w:rsidP="001E71A1">
      <w:pPr>
        <w:spacing w:after="0" w:line="240" w:lineRule="auto"/>
        <w:rPr>
          <w:rFonts w:cs="Calibri"/>
          <w:sz w:val="24"/>
          <w:szCs w:val="24"/>
        </w:rPr>
      </w:pPr>
    </w:p>
    <w:p w14:paraId="16A2178F" w14:textId="77777777" w:rsidR="001E71A1" w:rsidRPr="00EC2FA9" w:rsidRDefault="001E71A1" w:rsidP="001E71A1">
      <w:pPr>
        <w:tabs>
          <w:tab w:val="left" w:pos="2268"/>
        </w:tabs>
        <w:spacing w:after="0" w:line="240" w:lineRule="auto"/>
        <w:rPr>
          <w:rFonts w:cs="Calibri"/>
          <w:bCs/>
          <w:sz w:val="24"/>
          <w:szCs w:val="24"/>
        </w:rPr>
      </w:pPr>
      <w:r w:rsidRPr="00EC2FA9">
        <w:rPr>
          <w:rFonts w:cs="Calibri"/>
          <w:b/>
          <w:bCs/>
          <w:sz w:val="24"/>
          <w:szCs w:val="24"/>
        </w:rPr>
        <w:t>Quality:</w:t>
      </w:r>
    </w:p>
    <w:p w14:paraId="636E96A6" w14:textId="77777777" w:rsidR="001E71A1" w:rsidRPr="00A0489E" w:rsidRDefault="001E71A1" w:rsidP="001E71A1">
      <w:pPr>
        <w:spacing w:after="0" w:line="240" w:lineRule="auto"/>
        <w:rPr>
          <w:rFonts w:cs="Calibri"/>
          <w:sz w:val="24"/>
          <w:szCs w:val="24"/>
        </w:rPr>
      </w:pPr>
    </w:p>
    <w:p w14:paraId="24964602" w14:textId="77777777" w:rsidR="001E71A1" w:rsidRPr="00A0489E" w:rsidRDefault="001E71A1" w:rsidP="001E71A1">
      <w:pPr>
        <w:spacing w:after="0" w:line="240" w:lineRule="auto"/>
        <w:rPr>
          <w:rFonts w:cs="Calibri"/>
          <w:sz w:val="24"/>
          <w:szCs w:val="24"/>
        </w:rPr>
      </w:pPr>
      <w:r w:rsidRPr="00A0489E">
        <w:rPr>
          <w:rFonts w:cs="Calibri"/>
          <w:sz w:val="24"/>
          <w:szCs w:val="24"/>
        </w:rPr>
        <w:t>The post-holder will strive to maintain quality within the practice, and will:</w:t>
      </w:r>
    </w:p>
    <w:p w14:paraId="34087D30" w14:textId="77777777" w:rsidR="001E71A1" w:rsidRPr="00A0489E" w:rsidRDefault="001E71A1" w:rsidP="001E71A1">
      <w:pPr>
        <w:spacing w:after="0" w:line="240" w:lineRule="auto"/>
        <w:rPr>
          <w:rFonts w:cs="Calibri"/>
          <w:sz w:val="24"/>
          <w:szCs w:val="24"/>
        </w:rPr>
      </w:pPr>
    </w:p>
    <w:p w14:paraId="44B778B3" w14:textId="77777777" w:rsidR="001E71A1" w:rsidRPr="00A0489E" w:rsidRDefault="001E71A1" w:rsidP="001E71A1">
      <w:pPr>
        <w:numPr>
          <w:ilvl w:val="0"/>
          <w:numId w:val="16"/>
        </w:numPr>
        <w:spacing w:after="0" w:line="240" w:lineRule="auto"/>
        <w:rPr>
          <w:rFonts w:cs="Calibri"/>
          <w:sz w:val="24"/>
          <w:szCs w:val="24"/>
        </w:rPr>
      </w:pPr>
      <w:r w:rsidRPr="00A0489E">
        <w:rPr>
          <w:rFonts w:cs="Calibri"/>
          <w:sz w:val="24"/>
          <w:szCs w:val="24"/>
        </w:rPr>
        <w:t>Alert other team members to issues of quality and risk by means of documented risk management</w:t>
      </w:r>
    </w:p>
    <w:p w14:paraId="4D9E31D6" w14:textId="77777777" w:rsidR="001E71A1" w:rsidRPr="00A0489E" w:rsidRDefault="001E71A1" w:rsidP="001E71A1">
      <w:pPr>
        <w:numPr>
          <w:ilvl w:val="0"/>
          <w:numId w:val="16"/>
        </w:numPr>
        <w:spacing w:after="0" w:line="240" w:lineRule="auto"/>
        <w:rPr>
          <w:rFonts w:cs="Calibri"/>
          <w:sz w:val="24"/>
          <w:szCs w:val="24"/>
        </w:rPr>
      </w:pPr>
      <w:r w:rsidRPr="00A0489E">
        <w:rPr>
          <w:rFonts w:cs="Calibri"/>
          <w:sz w:val="24"/>
          <w:szCs w:val="24"/>
        </w:rPr>
        <w:lastRenderedPageBreak/>
        <w:t>Assess own performance and take accountability for own actions, either directly or under supervision</w:t>
      </w:r>
    </w:p>
    <w:p w14:paraId="48EAAB2B" w14:textId="77777777" w:rsidR="001E71A1" w:rsidRPr="00A0489E" w:rsidRDefault="001E71A1" w:rsidP="001E71A1">
      <w:pPr>
        <w:numPr>
          <w:ilvl w:val="0"/>
          <w:numId w:val="16"/>
        </w:numPr>
        <w:spacing w:after="0" w:line="240" w:lineRule="auto"/>
        <w:rPr>
          <w:rFonts w:cs="Calibri"/>
          <w:sz w:val="24"/>
          <w:szCs w:val="24"/>
        </w:rPr>
      </w:pPr>
      <w:r w:rsidRPr="00A0489E">
        <w:rPr>
          <w:rFonts w:cs="Calibri"/>
          <w:sz w:val="24"/>
          <w:szCs w:val="24"/>
        </w:rPr>
        <w:t>Contribute to the effectiveness of the team by reflecting on own and team activities and making suggestions on ways to improve and enhance the team’s performance</w:t>
      </w:r>
    </w:p>
    <w:p w14:paraId="6DB574F3" w14:textId="77777777" w:rsidR="001E71A1" w:rsidRPr="00A0489E" w:rsidRDefault="001E71A1" w:rsidP="001E71A1">
      <w:pPr>
        <w:numPr>
          <w:ilvl w:val="0"/>
          <w:numId w:val="16"/>
        </w:numPr>
        <w:spacing w:after="0" w:line="240" w:lineRule="auto"/>
        <w:rPr>
          <w:rFonts w:cs="Calibri"/>
          <w:sz w:val="24"/>
          <w:szCs w:val="24"/>
        </w:rPr>
      </w:pPr>
      <w:r w:rsidRPr="00A0489E">
        <w:rPr>
          <w:rFonts w:cs="Calibri"/>
          <w:sz w:val="24"/>
          <w:szCs w:val="24"/>
        </w:rPr>
        <w:t>Work effectively with individuals in other agencies to meet patients’ needs</w:t>
      </w:r>
    </w:p>
    <w:p w14:paraId="6554706E" w14:textId="77777777" w:rsidR="001E71A1" w:rsidRPr="00A0489E" w:rsidRDefault="001E71A1" w:rsidP="001E71A1">
      <w:pPr>
        <w:numPr>
          <w:ilvl w:val="0"/>
          <w:numId w:val="16"/>
        </w:numPr>
        <w:spacing w:after="0" w:line="240" w:lineRule="auto"/>
        <w:rPr>
          <w:rFonts w:cs="Calibri"/>
          <w:sz w:val="24"/>
          <w:szCs w:val="24"/>
        </w:rPr>
      </w:pPr>
      <w:r w:rsidRPr="00A0489E">
        <w:rPr>
          <w:rFonts w:cs="Calibri"/>
          <w:sz w:val="24"/>
          <w:szCs w:val="24"/>
        </w:rPr>
        <w:t>Effectively manage own time, workload and resources.</w:t>
      </w:r>
    </w:p>
    <w:p w14:paraId="736A2A5D" w14:textId="77777777" w:rsidR="001E71A1" w:rsidRPr="00A0489E" w:rsidRDefault="001E71A1" w:rsidP="001E71A1">
      <w:pPr>
        <w:spacing w:after="0" w:line="240" w:lineRule="auto"/>
        <w:ind w:left="360"/>
        <w:rPr>
          <w:rFonts w:cs="Calibri"/>
          <w:sz w:val="24"/>
          <w:szCs w:val="24"/>
        </w:rPr>
      </w:pPr>
    </w:p>
    <w:p w14:paraId="4AE81C08" w14:textId="77777777" w:rsidR="001E71A1" w:rsidRPr="00A0489E" w:rsidRDefault="001E71A1" w:rsidP="001E71A1">
      <w:pPr>
        <w:tabs>
          <w:tab w:val="left" w:pos="2268"/>
        </w:tabs>
        <w:spacing w:after="0" w:line="240" w:lineRule="auto"/>
        <w:ind w:left="360"/>
        <w:rPr>
          <w:rFonts w:cs="Calibri"/>
          <w:bCs/>
          <w:sz w:val="24"/>
          <w:szCs w:val="24"/>
        </w:rPr>
      </w:pPr>
    </w:p>
    <w:p w14:paraId="45884EA0" w14:textId="77777777" w:rsidR="001E71A1" w:rsidRDefault="001E71A1" w:rsidP="001E71A1">
      <w:pPr>
        <w:tabs>
          <w:tab w:val="left" w:pos="2268"/>
        </w:tabs>
        <w:spacing w:after="0" w:line="240" w:lineRule="auto"/>
        <w:rPr>
          <w:rFonts w:cs="Calibri"/>
          <w:b/>
          <w:bCs/>
          <w:sz w:val="24"/>
          <w:szCs w:val="24"/>
        </w:rPr>
      </w:pPr>
    </w:p>
    <w:p w14:paraId="193D234C" w14:textId="77777777" w:rsidR="001E71A1" w:rsidRPr="00EC2FA9" w:rsidRDefault="001E71A1" w:rsidP="001E71A1">
      <w:pPr>
        <w:tabs>
          <w:tab w:val="left" w:pos="2268"/>
        </w:tabs>
        <w:spacing w:after="0" w:line="240" w:lineRule="auto"/>
        <w:rPr>
          <w:rFonts w:cs="Calibri"/>
          <w:bCs/>
          <w:sz w:val="24"/>
          <w:szCs w:val="24"/>
        </w:rPr>
      </w:pPr>
      <w:r w:rsidRPr="00EC2FA9">
        <w:rPr>
          <w:rFonts w:cs="Calibri"/>
          <w:b/>
          <w:bCs/>
          <w:sz w:val="24"/>
          <w:szCs w:val="24"/>
        </w:rPr>
        <w:t>Contribution to the Implementation of Services:</w:t>
      </w:r>
    </w:p>
    <w:p w14:paraId="597FE5E9" w14:textId="77777777" w:rsidR="001E71A1" w:rsidRPr="00A0489E" w:rsidRDefault="001E71A1" w:rsidP="001E71A1">
      <w:pPr>
        <w:spacing w:after="0" w:line="240" w:lineRule="auto"/>
        <w:rPr>
          <w:rFonts w:cs="Calibri"/>
          <w:sz w:val="24"/>
          <w:szCs w:val="24"/>
        </w:rPr>
      </w:pPr>
    </w:p>
    <w:p w14:paraId="1AA40A8A" w14:textId="77777777" w:rsidR="001E71A1" w:rsidRPr="00A0489E" w:rsidRDefault="001E71A1" w:rsidP="001E71A1">
      <w:pPr>
        <w:spacing w:after="0" w:line="240" w:lineRule="auto"/>
        <w:rPr>
          <w:rFonts w:cs="Calibri"/>
          <w:sz w:val="24"/>
          <w:szCs w:val="24"/>
        </w:rPr>
      </w:pPr>
      <w:r w:rsidRPr="00A0489E">
        <w:rPr>
          <w:rFonts w:cs="Calibri"/>
          <w:sz w:val="24"/>
          <w:szCs w:val="24"/>
        </w:rPr>
        <w:t>The post-holder will:</w:t>
      </w:r>
    </w:p>
    <w:p w14:paraId="22352361" w14:textId="77777777" w:rsidR="001E71A1" w:rsidRPr="00A0489E" w:rsidRDefault="001E71A1" w:rsidP="001E71A1">
      <w:pPr>
        <w:numPr>
          <w:ilvl w:val="0"/>
          <w:numId w:val="18"/>
        </w:numPr>
        <w:tabs>
          <w:tab w:val="left" w:pos="2268"/>
        </w:tabs>
        <w:spacing w:after="0" w:line="240" w:lineRule="auto"/>
        <w:rPr>
          <w:rFonts w:cs="Calibri"/>
          <w:bCs/>
          <w:sz w:val="24"/>
          <w:szCs w:val="24"/>
        </w:rPr>
      </w:pPr>
      <w:r w:rsidRPr="00A0489E">
        <w:rPr>
          <w:rFonts w:cs="Calibri"/>
          <w:sz w:val="24"/>
          <w:szCs w:val="24"/>
        </w:rPr>
        <w:t>Communicate effectively with other team members</w:t>
      </w:r>
      <w:r>
        <w:rPr>
          <w:rFonts w:cs="Calibri"/>
          <w:sz w:val="24"/>
          <w:szCs w:val="24"/>
        </w:rPr>
        <w:t>.</w:t>
      </w:r>
    </w:p>
    <w:p w14:paraId="6B9B1282" w14:textId="77777777" w:rsidR="001E71A1" w:rsidRPr="00A0489E" w:rsidRDefault="001E71A1" w:rsidP="001E71A1">
      <w:pPr>
        <w:numPr>
          <w:ilvl w:val="0"/>
          <w:numId w:val="18"/>
        </w:numPr>
        <w:tabs>
          <w:tab w:val="left" w:pos="2268"/>
        </w:tabs>
        <w:spacing w:after="0" w:line="240" w:lineRule="auto"/>
        <w:rPr>
          <w:rFonts w:cs="Calibri"/>
          <w:bCs/>
          <w:sz w:val="24"/>
          <w:szCs w:val="24"/>
        </w:rPr>
      </w:pPr>
      <w:r w:rsidRPr="00A0489E">
        <w:rPr>
          <w:rFonts w:cs="Calibri"/>
          <w:sz w:val="24"/>
          <w:szCs w:val="24"/>
        </w:rPr>
        <w:t>Communicate effectively with patients and carers</w:t>
      </w:r>
      <w:r>
        <w:rPr>
          <w:rFonts w:cs="Calibri"/>
          <w:sz w:val="24"/>
          <w:szCs w:val="24"/>
        </w:rPr>
        <w:t>.</w:t>
      </w:r>
    </w:p>
    <w:p w14:paraId="3721F000" w14:textId="77777777" w:rsidR="001E71A1" w:rsidRPr="0021654A" w:rsidRDefault="001E71A1" w:rsidP="001E71A1">
      <w:pPr>
        <w:numPr>
          <w:ilvl w:val="0"/>
          <w:numId w:val="18"/>
        </w:numPr>
        <w:tabs>
          <w:tab w:val="left" w:pos="2268"/>
        </w:tabs>
        <w:spacing w:after="0" w:line="240" w:lineRule="auto"/>
        <w:rPr>
          <w:rFonts w:cs="Calibri"/>
          <w:bCs/>
          <w:sz w:val="24"/>
          <w:szCs w:val="24"/>
        </w:rPr>
      </w:pPr>
      <w:r w:rsidRPr="00A0489E">
        <w:rPr>
          <w:rFonts w:cs="Calibri"/>
          <w:sz w:val="24"/>
          <w:szCs w:val="24"/>
        </w:rPr>
        <w:t>Recognize people’s needs for alternative methods of communication and respond accordingly.</w:t>
      </w:r>
    </w:p>
    <w:p w14:paraId="2C0103B2" w14:textId="77777777" w:rsidR="001E71A1" w:rsidRPr="00A0489E" w:rsidRDefault="001E71A1" w:rsidP="001E71A1">
      <w:pPr>
        <w:numPr>
          <w:ilvl w:val="0"/>
          <w:numId w:val="17"/>
        </w:numPr>
        <w:spacing w:after="0" w:line="240" w:lineRule="auto"/>
        <w:rPr>
          <w:rFonts w:cs="Calibri"/>
          <w:sz w:val="24"/>
          <w:szCs w:val="24"/>
        </w:rPr>
      </w:pPr>
      <w:r w:rsidRPr="00A0489E">
        <w:rPr>
          <w:rFonts w:cs="Calibri"/>
          <w:sz w:val="24"/>
          <w:szCs w:val="24"/>
        </w:rPr>
        <w:t>Apply practice policies, standards and guidance</w:t>
      </w:r>
      <w:r>
        <w:rPr>
          <w:rFonts w:cs="Calibri"/>
          <w:sz w:val="24"/>
          <w:szCs w:val="24"/>
        </w:rPr>
        <w:t>.</w:t>
      </w:r>
    </w:p>
    <w:p w14:paraId="3DF79962" w14:textId="77777777" w:rsidR="001E71A1" w:rsidRPr="00A0489E" w:rsidRDefault="001E71A1" w:rsidP="001E71A1">
      <w:pPr>
        <w:numPr>
          <w:ilvl w:val="0"/>
          <w:numId w:val="17"/>
        </w:numPr>
        <w:spacing w:after="0" w:line="240" w:lineRule="auto"/>
        <w:rPr>
          <w:rFonts w:cs="Calibri"/>
          <w:sz w:val="24"/>
          <w:szCs w:val="24"/>
        </w:rPr>
      </w:pPr>
      <w:r w:rsidRPr="00A0489E">
        <w:rPr>
          <w:rFonts w:cs="Calibri"/>
          <w:sz w:val="24"/>
          <w:szCs w:val="24"/>
        </w:rPr>
        <w:t xml:space="preserve">Discuss with other members of the team how the policies, standards and guidelines will affect </w:t>
      </w:r>
      <w:r>
        <w:rPr>
          <w:rFonts w:cs="Calibri"/>
          <w:sz w:val="24"/>
          <w:szCs w:val="24"/>
        </w:rPr>
        <w:t xml:space="preserve">their </w:t>
      </w:r>
      <w:r w:rsidRPr="00A0489E">
        <w:rPr>
          <w:rFonts w:cs="Calibri"/>
          <w:sz w:val="24"/>
          <w:szCs w:val="24"/>
        </w:rPr>
        <w:t>own work</w:t>
      </w:r>
      <w:r>
        <w:rPr>
          <w:rFonts w:cs="Calibri"/>
          <w:sz w:val="24"/>
          <w:szCs w:val="24"/>
        </w:rPr>
        <w:t>.</w:t>
      </w:r>
    </w:p>
    <w:p w14:paraId="5EC416A6" w14:textId="77777777" w:rsidR="001E71A1" w:rsidRPr="00A0489E" w:rsidRDefault="001E71A1" w:rsidP="001E71A1">
      <w:pPr>
        <w:spacing w:after="0" w:line="240" w:lineRule="auto"/>
        <w:rPr>
          <w:rFonts w:cs="Calibri"/>
          <w:sz w:val="18"/>
          <w:szCs w:val="18"/>
        </w:rPr>
      </w:pPr>
    </w:p>
    <w:p w14:paraId="23A5B42D" w14:textId="77777777" w:rsidR="001E71A1" w:rsidRDefault="001E71A1" w:rsidP="001E71A1">
      <w:pPr>
        <w:rPr>
          <w:rFonts w:cs="Calibri"/>
          <w:b/>
          <w:sz w:val="24"/>
          <w:szCs w:val="24"/>
        </w:rPr>
      </w:pPr>
      <w:r w:rsidRPr="0021654A">
        <w:rPr>
          <w:rFonts w:cs="Calibri"/>
          <w:b/>
          <w:sz w:val="24"/>
          <w:szCs w:val="24"/>
        </w:rPr>
        <w:t>This is not an exhaustive list of responsibilities and these may change within reason according to the needs of the business.</w:t>
      </w:r>
    </w:p>
    <w:p w14:paraId="26FDDBF8" w14:textId="77777777" w:rsidR="001E71A1" w:rsidRDefault="001E71A1" w:rsidP="001E71A1">
      <w:pPr>
        <w:pStyle w:val="NormalWeb"/>
        <w:rPr>
          <w:rFonts w:ascii="Arial" w:hAnsi="Arial" w:cs="Arial"/>
          <w:sz w:val="20"/>
          <w:szCs w:val="20"/>
        </w:rPr>
      </w:pPr>
    </w:p>
    <w:p w14:paraId="73EC86B7" w14:textId="77777777" w:rsidR="001E71A1" w:rsidRDefault="001E71A1" w:rsidP="001E71A1">
      <w:pPr>
        <w:rPr>
          <w:rFonts w:cs="Calibri"/>
          <w:b/>
          <w:sz w:val="24"/>
          <w:szCs w:val="24"/>
        </w:rPr>
      </w:pPr>
    </w:p>
    <w:p w14:paraId="53F92193" w14:textId="77777777" w:rsidR="001E71A1" w:rsidRDefault="001E71A1" w:rsidP="001E71A1"/>
    <w:p w14:paraId="1789F16D" w14:textId="77777777" w:rsidR="000B62F2" w:rsidRDefault="008A71D7"/>
    <w:sectPr w:rsidR="000B62F2" w:rsidSect="00234E6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DD3C2" w14:textId="77777777" w:rsidR="008A71D7" w:rsidRDefault="008A71D7">
      <w:pPr>
        <w:spacing w:after="0" w:line="240" w:lineRule="auto"/>
      </w:pPr>
      <w:r>
        <w:separator/>
      </w:r>
    </w:p>
  </w:endnote>
  <w:endnote w:type="continuationSeparator" w:id="0">
    <w:p w14:paraId="26FC9501" w14:textId="77777777" w:rsidR="008A71D7" w:rsidRDefault="008A7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03EAE" w14:textId="77777777" w:rsidR="00E3443B" w:rsidRDefault="008A71D7">
    <w:pPr>
      <w:pStyle w:val="Footer"/>
    </w:pPr>
  </w:p>
  <w:p w14:paraId="00A16F9C" w14:textId="77777777" w:rsidR="00E3443B" w:rsidRDefault="008A7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80FEF" w14:textId="77777777" w:rsidR="008A71D7" w:rsidRDefault="008A71D7">
      <w:pPr>
        <w:spacing w:after="0" w:line="240" w:lineRule="auto"/>
      </w:pPr>
      <w:r>
        <w:separator/>
      </w:r>
    </w:p>
  </w:footnote>
  <w:footnote w:type="continuationSeparator" w:id="0">
    <w:p w14:paraId="267A5C31" w14:textId="77777777" w:rsidR="008A71D7" w:rsidRDefault="008A7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B22BA" w14:textId="77777777" w:rsidR="00E3443B" w:rsidRDefault="001E71A1">
    <w:pPr>
      <w:pStyle w:val="Header"/>
    </w:pPr>
    <w:r>
      <w:fldChar w:fldCharType="begin"/>
    </w:r>
    <w:r>
      <w:instrText xml:space="preserve"> PAGE   \* MERGEFORMAT </w:instrText>
    </w:r>
    <w:r>
      <w:fldChar w:fldCharType="separate"/>
    </w:r>
    <w:r w:rsidR="00724564">
      <w:rPr>
        <w:noProof/>
      </w:rPr>
      <w:t>3</w:t>
    </w:r>
    <w:r>
      <w:rPr>
        <w:noProof/>
      </w:rPr>
      <w:fldChar w:fldCharType="end"/>
    </w:r>
  </w:p>
  <w:p w14:paraId="5C502DB5" w14:textId="77777777" w:rsidR="00E3443B" w:rsidRDefault="008A7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A32523"/>
    <w:multiLevelType w:val="hybridMultilevel"/>
    <w:tmpl w:val="DD48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24EFA"/>
    <w:multiLevelType w:val="hybridMultilevel"/>
    <w:tmpl w:val="0030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C0286"/>
    <w:multiLevelType w:val="hybridMultilevel"/>
    <w:tmpl w:val="E7A8B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262D79"/>
    <w:multiLevelType w:val="hybridMultilevel"/>
    <w:tmpl w:val="7C28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846DBF"/>
    <w:multiLevelType w:val="hybridMultilevel"/>
    <w:tmpl w:val="181E7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9098A"/>
    <w:multiLevelType w:val="hybridMultilevel"/>
    <w:tmpl w:val="4E22E862"/>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40"/>
        </w:tabs>
        <w:ind w:left="1240" w:hanging="360"/>
      </w:pPr>
      <w:rPr>
        <w:rFonts w:ascii="Courier New" w:hAnsi="Courier New" w:hint="default"/>
      </w:rPr>
    </w:lvl>
    <w:lvl w:ilvl="2" w:tplc="04090005" w:tentative="1">
      <w:start w:val="1"/>
      <w:numFmt w:val="bullet"/>
      <w:lvlText w:val=""/>
      <w:lvlJc w:val="left"/>
      <w:pPr>
        <w:tabs>
          <w:tab w:val="num" w:pos="1960"/>
        </w:tabs>
        <w:ind w:left="1960" w:hanging="360"/>
      </w:pPr>
      <w:rPr>
        <w:rFonts w:ascii="Wingdings" w:hAnsi="Wingdings" w:hint="default"/>
      </w:rPr>
    </w:lvl>
    <w:lvl w:ilvl="3" w:tplc="04090001" w:tentative="1">
      <w:start w:val="1"/>
      <w:numFmt w:val="bullet"/>
      <w:lvlText w:val=""/>
      <w:lvlJc w:val="left"/>
      <w:pPr>
        <w:tabs>
          <w:tab w:val="num" w:pos="2680"/>
        </w:tabs>
        <w:ind w:left="2680" w:hanging="360"/>
      </w:pPr>
      <w:rPr>
        <w:rFonts w:ascii="Symbol" w:hAnsi="Symbol" w:hint="default"/>
      </w:rPr>
    </w:lvl>
    <w:lvl w:ilvl="4" w:tplc="04090003" w:tentative="1">
      <w:start w:val="1"/>
      <w:numFmt w:val="bullet"/>
      <w:lvlText w:val="o"/>
      <w:lvlJc w:val="left"/>
      <w:pPr>
        <w:tabs>
          <w:tab w:val="num" w:pos="3400"/>
        </w:tabs>
        <w:ind w:left="3400" w:hanging="360"/>
      </w:pPr>
      <w:rPr>
        <w:rFonts w:ascii="Courier New" w:hAnsi="Courier New" w:hint="default"/>
      </w:rPr>
    </w:lvl>
    <w:lvl w:ilvl="5" w:tplc="04090005" w:tentative="1">
      <w:start w:val="1"/>
      <w:numFmt w:val="bullet"/>
      <w:lvlText w:val=""/>
      <w:lvlJc w:val="left"/>
      <w:pPr>
        <w:tabs>
          <w:tab w:val="num" w:pos="4120"/>
        </w:tabs>
        <w:ind w:left="4120" w:hanging="360"/>
      </w:pPr>
      <w:rPr>
        <w:rFonts w:ascii="Wingdings" w:hAnsi="Wingdings" w:hint="default"/>
      </w:rPr>
    </w:lvl>
    <w:lvl w:ilvl="6" w:tplc="04090001" w:tentative="1">
      <w:start w:val="1"/>
      <w:numFmt w:val="bullet"/>
      <w:lvlText w:val=""/>
      <w:lvlJc w:val="left"/>
      <w:pPr>
        <w:tabs>
          <w:tab w:val="num" w:pos="4840"/>
        </w:tabs>
        <w:ind w:left="4840" w:hanging="360"/>
      </w:pPr>
      <w:rPr>
        <w:rFonts w:ascii="Symbol" w:hAnsi="Symbol" w:hint="default"/>
      </w:rPr>
    </w:lvl>
    <w:lvl w:ilvl="7" w:tplc="04090003" w:tentative="1">
      <w:start w:val="1"/>
      <w:numFmt w:val="bullet"/>
      <w:lvlText w:val="o"/>
      <w:lvlJc w:val="left"/>
      <w:pPr>
        <w:tabs>
          <w:tab w:val="num" w:pos="5560"/>
        </w:tabs>
        <w:ind w:left="5560" w:hanging="360"/>
      </w:pPr>
      <w:rPr>
        <w:rFonts w:ascii="Courier New" w:hAnsi="Courier New" w:hint="default"/>
      </w:rPr>
    </w:lvl>
    <w:lvl w:ilvl="8" w:tplc="04090005" w:tentative="1">
      <w:start w:val="1"/>
      <w:numFmt w:val="bullet"/>
      <w:lvlText w:val=""/>
      <w:lvlJc w:val="left"/>
      <w:pPr>
        <w:tabs>
          <w:tab w:val="num" w:pos="6280"/>
        </w:tabs>
        <w:ind w:left="6280" w:hanging="360"/>
      </w:pPr>
      <w:rPr>
        <w:rFonts w:ascii="Wingdings" w:hAnsi="Wingdings" w:hint="default"/>
      </w:rPr>
    </w:lvl>
  </w:abstractNum>
  <w:abstractNum w:abstractNumId="7" w15:restartNumberingAfterBreak="0">
    <w:nsid w:val="3DB45333"/>
    <w:multiLevelType w:val="hybridMultilevel"/>
    <w:tmpl w:val="08864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4A6440"/>
    <w:multiLevelType w:val="hybridMultilevel"/>
    <w:tmpl w:val="4B32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6D3E24"/>
    <w:multiLevelType w:val="hybridMultilevel"/>
    <w:tmpl w:val="31E81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033FFD"/>
    <w:multiLevelType w:val="hybridMultilevel"/>
    <w:tmpl w:val="0164A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F0DEA"/>
    <w:multiLevelType w:val="hybridMultilevel"/>
    <w:tmpl w:val="ED347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A738AB"/>
    <w:multiLevelType w:val="hybridMultilevel"/>
    <w:tmpl w:val="6AC0C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F97561"/>
    <w:multiLevelType w:val="hybridMultilevel"/>
    <w:tmpl w:val="DB222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E33A08"/>
    <w:multiLevelType w:val="hybridMultilevel"/>
    <w:tmpl w:val="0B8E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7C76C1"/>
    <w:multiLevelType w:val="hybridMultilevel"/>
    <w:tmpl w:val="2A2C6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2"/>
  </w:num>
  <w:num w:numId="4">
    <w:abstractNumId w:val="9"/>
  </w:num>
  <w:num w:numId="5">
    <w:abstractNumId w:val="17"/>
  </w:num>
  <w:num w:numId="6">
    <w:abstractNumId w:val="3"/>
  </w:num>
  <w:num w:numId="7">
    <w:abstractNumId w:val="5"/>
  </w:num>
  <w:num w:numId="8">
    <w:abstractNumId w:val="6"/>
  </w:num>
  <w:num w:numId="9">
    <w:abstractNumId w:val="8"/>
  </w:num>
  <w:num w:numId="10">
    <w:abstractNumId w:val="1"/>
  </w:num>
  <w:num w:numId="11">
    <w:abstractNumId w:val="7"/>
  </w:num>
  <w:num w:numId="12">
    <w:abstractNumId w:val="15"/>
  </w:num>
  <w:num w:numId="13">
    <w:abstractNumId w:val="14"/>
  </w:num>
  <w:num w:numId="14">
    <w:abstractNumId w:val="2"/>
  </w:num>
  <w:num w:numId="15">
    <w:abstractNumId w:val="11"/>
  </w:num>
  <w:num w:numId="16">
    <w:abstractNumId w:val="0"/>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1A1"/>
    <w:rsid w:val="001E71A1"/>
    <w:rsid w:val="002171FB"/>
    <w:rsid w:val="00724564"/>
    <w:rsid w:val="007D27E5"/>
    <w:rsid w:val="008A71D7"/>
    <w:rsid w:val="00A460AE"/>
    <w:rsid w:val="00C16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908E"/>
  <w15:chartTrackingRefBased/>
  <w15:docId w15:val="{381DF59C-CDAF-4E37-A5B5-CB772E73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1A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71A1"/>
    <w:pPr>
      <w:ind w:left="720"/>
      <w:contextualSpacing/>
    </w:pPr>
  </w:style>
  <w:style w:type="paragraph" w:styleId="NormalWeb">
    <w:name w:val="Normal (Web)"/>
    <w:basedOn w:val="Normal"/>
    <w:uiPriority w:val="99"/>
    <w:semiHidden/>
    <w:rsid w:val="001E71A1"/>
    <w:pPr>
      <w:spacing w:after="240"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rsid w:val="001E7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1A1"/>
    <w:rPr>
      <w:rFonts w:ascii="Calibri" w:eastAsia="Calibri" w:hAnsi="Calibri" w:cs="Times New Roman"/>
    </w:rPr>
  </w:style>
  <w:style w:type="paragraph" w:styleId="Footer">
    <w:name w:val="footer"/>
    <w:basedOn w:val="Normal"/>
    <w:link w:val="FooterChar"/>
    <w:uiPriority w:val="99"/>
    <w:rsid w:val="001E7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1A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SDHIS</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McBrG599@gp.xsdhis.nhs.uk</dc:creator>
  <cp:keywords/>
  <dc:description/>
  <cp:lastModifiedBy>Fiona Gardiner</cp:lastModifiedBy>
  <cp:revision>2</cp:revision>
  <dcterms:created xsi:type="dcterms:W3CDTF">2021-02-22T15:57:00Z</dcterms:created>
  <dcterms:modified xsi:type="dcterms:W3CDTF">2021-02-22T15:57:00Z</dcterms:modified>
</cp:coreProperties>
</file>