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87F6" w14:textId="16567B1C" w:rsidR="002716AB" w:rsidRDefault="002716AB" w:rsidP="009C1DA3">
      <w:pPr>
        <w:pStyle w:val="NormalWeb"/>
        <w:shd w:val="clear" w:color="auto" w:fill="FFFFFF"/>
        <w:jc w:val="both"/>
        <w:rPr>
          <w:rStyle w:val="Strong"/>
          <w:rFonts w:ascii="Calibri" w:hAnsi="Calibri" w:cs="Calibri"/>
          <w:color w:val="000000"/>
          <w:sz w:val="28"/>
          <w:szCs w:val="28"/>
        </w:rPr>
      </w:pPr>
      <w:r>
        <w:rPr>
          <w:rStyle w:val="Strong"/>
          <w:rFonts w:ascii="Calibri" w:hAnsi="Calibri" w:cs="Calibri"/>
          <w:color w:val="000000"/>
          <w:sz w:val="28"/>
          <w:szCs w:val="28"/>
        </w:rPr>
        <w:t>GP MATERNITY COVER</w:t>
      </w:r>
    </w:p>
    <w:p w14:paraId="2C4A4008" w14:textId="77777777" w:rsidR="002716AB" w:rsidRDefault="002716AB" w:rsidP="009C1DA3">
      <w:pPr>
        <w:pStyle w:val="NormalWeb"/>
        <w:shd w:val="clear" w:color="auto" w:fill="FFFFFF"/>
        <w:jc w:val="both"/>
        <w:rPr>
          <w:rStyle w:val="Strong"/>
          <w:rFonts w:ascii="Calibri" w:hAnsi="Calibri" w:cs="Calibri"/>
          <w:color w:val="000000"/>
          <w:sz w:val="28"/>
          <w:szCs w:val="28"/>
        </w:rPr>
      </w:pPr>
    </w:p>
    <w:p w14:paraId="1621C34C" w14:textId="77777777" w:rsidR="002716AB" w:rsidRPr="002716AB" w:rsidRDefault="002716AB" w:rsidP="002716AB">
      <w:pPr>
        <w:pStyle w:val="NormalWeb"/>
        <w:shd w:val="clear" w:color="auto" w:fill="FFFFFF"/>
        <w:jc w:val="both"/>
        <w:rPr>
          <w:rFonts w:ascii="Calibri" w:hAnsi="Calibri" w:cs="Calibri"/>
          <w:b/>
          <w:bCs/>
          <w:color w:val="000000"/>
          <w:sz w:val="32"/>
          <w:szCs w:val="32"/>
        </w:rPr>
      </w:pPr>
      <w:r w:rsidRPr="002716AB">
        <w:rPr>
          <w:rFonts w:ascii="Calibri" w:hAnsi="Calibri" w:cs="Calibri"/>
          <w:b/>
          <w:bCs/>
          <w:color w:val="000000"/>
          <w:sz w:val="32"/>
          <w:szCs w:val="32"/>
        </w:rPr>
        <w:t>We are looking for a GP to provide maternity cover for up to 12 months, and up to 6 sessions per week.</w:t>
      </w:r>
    </w:p>
    <w:p w14:paraId="4E7EE689" w14:textId="77777777" w:rsidR="009C1DA3" w:rsidRDefault="009C1DA3" w:rsidP="009C1DA3">
      <w:pPr>
        <w:pStyle w:val="NormalWeb"/>
        <w:shd w:val="clear" w:color="auto" w:fill="FFFFFF"/>
        <w:jc w:val="both"/>
        <w:rPr>
          <w:rFonts w:ascii="Calibri" w:hAnsi="Calibri" w:cs="Calibri"/>
          <w:color w:val="212121"/>
        </w:rPr>
      </w:pPr>
      <w:r>
        <w:rPr>
          <w:rFonts w:ascii="Calibri" w:hAnsi="Calibri" w:cs="Calibri"/>
          <w:color w:val="000000"/>
          <w:sz w:val="22"/>
          <w:szCs w:val="22"/>
        </w:rPr>
        <w:t> </w:t>
      </w:r>
    </w:p>
    <w:p w14:paraId="755EE20B" w14:textId="121DD23B"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shd w:val="clear" w:color="auto" w:fill="FFFFFF"/>
        </w:rPr>
        <w:t>£10,</w:t>
      </w:r>
      <w:r w:rsidR="002716AB">
        <w:rPr>
          <w:rStyle w:val="Strong"/>
          <w:rFonts w:ascii="Calibri" w:hAnsi="Calibri" w:cs="Calibri"/>
          <w:color w:val="000000"/>
          <w:sz w:val="22"/>
          <w:szCs w:val="22"/>
          <w:shd w:val="clear" w:color="auto" w:fill="FFFFFF"/>
        </w:rPr>
        <w:t>929</w:t>
      </w:r>
      <w:r>
        <w:rPr>
          <w:rStyle w:val="Strong"/>
          <w:rFonts w:ascii="Calibri" w:hAnsi="Calibri" w:cs="Calibri"/>
          <w:color w:val="000000"/>
          <w:sz w:val="22"/>
          <w:szCs w:val="22"/>
        </w:rPr>
        <w:t xml:space="preserve"> per session, dependent on contractual preferences</w:t>
      </w:r>
    </w:p>
    <w:p w14:paraId="5412BCC0"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Indemnity paid by the practice under MDU group scheme or subscription equivalent</w:t>
      </w:r>
    </w:p>
    <w:p w14:paraId="6DDFFC38"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6 weeks annual leave</w:t>
      </w:r>
    </w:p>
    <w:p w14:paraId="44DBF4D1"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1 week study leave</w:t>
      </w:r>
    </w:p>
    <w:p w14:paraId="454BD529"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Regular admin time</w:t>
      </w:r>
    </w:p>
    <w:p w14:paraId="093D5A91"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Good work-life balance</w:t>
      </w:r>
    </w:p>
    <w:p w14:paraId="11C829E5" w14:textId="77777777" w:rsidR="009C1DA3" w:rsidRDefault="009C1DA3" w:rsidP="009C1DA3">
      <w:pPr>
        <w:pStyle w:val="NormalWeb"/>
        <w:shd w:val="clear" w:color="auto" w:fill="FFFFFF"/>
        <w:jc w:val="both"/>
        <w:rPr>
          <w:rFonts w:ascii="Calibri" w:hAnsi="Calibri" w:cs="Calibri"/>
          <w:color w:val="212121"/>
        </w:rPr>
      </w:pPr>
      <w:r>
        <w:rPr>
          <w:rStyle w:val="Strong"/>
          <w:rFonts w:ascii="Calibri" w:hAnsi="Calibri" w:cs="Calibri"/>
          <w:color w:val="000000"/>
          <w:sz w:val="22"/>
          <w:szCs w:val="22"/>
        </w:rPr>
        <w:t>Excellent supportive team</w:t>
      </w:r>
    </w:p>
    <w:p w14:paraId="46FBF907" w14:textId="77777777" w:rsidR="009C1DA3" w:rsidRDefault="009C1DA3" w:rsidP="009C1DA3">
      <w:pPr>
        <w:pStyle w:val="NormalWeb"/>
        <w:shd w:val="clear" w:color="auto" w:fill="FFFFFF"/>
        <w:jc w:val="both"/>
        <w:rPr>
          <w:rFonts w:ascii="Calibri" w:hAnsi="Calibri" w:cs="Calibri"/>
          <w:color w:val="212121"/>
        </w:rPr>
      </w:pPr>
      <w:r>
        <w:rPr>
          <w:rFonts w:ascii="Calibri" w:hAnsi="Calibri" w:cs="Calibri"/>
          <w:color w:val="000000"/>
          <w:sz w:val="22"/>
          <w:szCs w:val="22"/>
        </w:rPr>
        <w:t>​</w:t>
      </w:r>
    </w:p>
    <w:p w14:paraId="4B8D5C48" w14:textId="1D16DCB4" w:rsidR="009C1DA3" w:rsidRPr="009C1DA3" w:rsidRDefault="009C1DA3" w:rsidP="009C1DA3">
      <w:pPr>
        <w:pStyle w:val="NormalWeb"/>
        <w:shd w:val="clear" w:color="auto" w:fill="FFFFFF"/>
        <w:jc w:val="both"/>
        <w:rPr>
          <w:rFonts w:ascii="Calibri" w:hAnsi="Calibri" w:cs="Calibri"/>
        </w:rPr>
      </w:pPr>
      <w:r>
        <w:rPr>
          <w:rFonts w:ascii="Calibri" w:hAnsi="Calibri" w:cs="Calibri"/>
          <w:color w:val="000000"/>
          <w:sz w:val="22"/>
          <w:szCs w:val="22"/>
        </w:rPr>
        <w:t xml:space="preserve">We are looking for another list holding salaried GP to join our friendly, supportive and forward-thinking team. We are a team focused on maintaining a sustainable and </w:t>
      </w:r>
      <w:r w:rsidRPr="009C1DA3">
        <w:rPr>
          <w:rFonts w:ascii="Calibri" w:hAnsi="Calibri" w:cs="Calibri"/>
          <w:sz w:val="22"/>
          <w:szCs w:val="22"/>
        </w:rPr>
        <w:t>enjoyable work environment. We strongly believe that fostering and maintaining a positive ethos and shared vision leads to high quality patient care.</w:t>
      </w:r>
    </w:p>
    <w:p w14:paraId="091A0EBA"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 </w:t>
      </w:r>
    </w:p>
    <w:p w14:paraId="47B39D82" w14:textId="77777777" w:rsidR="009C1DA3" w:rsidRPr="009C1DA3" w:rsidRDefault="009C1DA3" w:rsidP="009C1DA3">
      <w:pPr>
        <w:pStyle w:val="NormalWeb"/>
        <w:shd w:val="clear" w:color="auto" w:fill="FFFFFF"/>
        <w:jc w:val="both"/>
        <w:rPr>
          <w:rFonts w:ascii="Calibri" w:hAnsi="Calibri" w:cs="Calibri"/>
          <w:sz w:val="22"/>
          <w:szCs w:val="22"/>
        </w:rPr>
      </w:pPr>
      <w:r w:rsidRPr="009C1DA3">
        <w:rPr>
          <w:rFonts w:ascii="Calibri" w:hAnsi="Calibri" w:cs="Calibri"/>
          <w:sz w:val="22"/>
          <w:szCs w:val="22"/>
        </w:rPr>
        <w:t xml:space="preserve">We are committed to finding the right person for this role and are flexible regarding sessions/days worked, encouraging professional development. </w:t>
      </w:r>
    </w:p>
    <w:p w14:paraId="50AE56F2" w14:textId="77777777" w:rsidR="009C1DA3" w:rsidRPr="009C1DA3" w:rsidRDefault="009C1DA3" w:rsidP="009C1DA3">
      <w:pPr>
        <w:pStyle w:val="NormalWeb"/>
        <w:shd w:val="clear" w:color="auto" w:fill="FFFFFF"/>
        <w:jc w:val="both"/>
        <w:rPr>
          <w:rFonts w:ascii="Calibri" w:hAnsi="Calibri" w:cs="Calibri"/>
          <w:sz w:val="22"/>
          <w:szCs w:val="22"/>
        </w:rPr>
      </w:pPr>
    </w:p>
    <w:p w14:paraId="4B4A7022" w14:textId="77777777" w:rsidR="009C1DA3" w:rsidRPr="009C1DA3" w:rsidRDefault="009C1DA3" w:rsidP="009C1DA3">
      <w:pPr>
        <w:pStyle w:val="NormalWeb"/>
        <w:shd w:val="clear" w:color="auto" w:fill="FFFFFF"/>
        <w:jc w:val="both"/>
        <w:rPr>
          <w:rFonts w:ascii="Calibri" w:hAnsi="Calibri" w:cs="Calibri"/>
          <w:sz w:val="22"/>
          <w:szCs w:val="22"/>
        </w:rPr>
      </w:pPr>
      <w:r w:rsidRPr="009C1DA3">
        <w:rPr>
          <w:rFonts w:ascii="Calibri" w:hAnsi="Calibri" w:cs="Calibri"/>
          <w:sz w:val="22"/>
          <w:szCs w:val="22"/>
        </w:rPr>
        <w:t xml:space="preserve">We have GPs on the LMC, the Southern Primary Care Collaborative Board and Devon Training Hub. One of our GPs has just completed the GP Educational Supervisor’s course so that Mayfield Medical Centre </w:t>
      </w:r>
      <w:r w:rsidR="004108C3">
        <w:rPr>
          <w:rFonts w:ascii="Calibri" w:hAnsi="Calibri" w:cs="Calibri"/>
          <w:sz w:val="22"/>
          <w:szCs w:val="22"/>
        </w:rPr>
        <w:t>is now</w:t>
      </w:r>
      <w:r w:rsidRPr="009C1DA3">
        <w:rPr>
          <w:rFonts w:ascii="Calibri" w:hAnsi="Calibri" w:cs="Calibri"/>
          <w:sz w:val="22"/>
          <w:szCs w:val="22"/>
        </w:rPr>
        <w:t xml:space="preserve"> a training practice again. Several of our GPs are “First 5”, another is joint Clinical Director of our PCN, Paignton and Brixham Primary Care Network. We provide the hub for Torbay Care Home Visiting Service, which was developed and piloted highly successfully at Mayfield.</w:t>
      </w:r>
    </w:p>
    <w:p w14:paraId="01BCA99D" w14:textId="77777777" w:rsidR="009C1DA3" w:rsidRPr="009C1DA3" w:rsidRDefault="009C1DA3" w:rsidP="009C1DA3">
      <w:pPr>
        <w:pStyle w:val="NormalWeb"/>
        <w:shd w:val="clear" w:color="auto" w:fill="FFFFFF"/>
        <w:jc w:val="both"/>
        <w:rPr>
          <w:rFonts w:ascii="Calibri" w:hAnsi="Calibri" w:cs="Calibri"/>
          <w:sz w:val="22"/>
          <w:szCs w:val="22"/>
        </w:rPr>
      </w:pPr>
      <w:r w:rsidRPr="009C1DA3">
        <w:rPr>
          <w:rFonts w:ascii="Calibri" w:hAnsi="Calibri" w:cs="Calibri"/>
          <w:sz w:val="22"/>
          <w:szCs w:val="22"/>
        </w:rPr>
        <w:t xml:space="preserve">This role would be </w:t>
      </w:r>
      <w:r w:rsidR="00BC78EC">
        <w:rPr>
          <w:rFonts w:ascii="Calibri" w:hAnsi="Calibri" w:cs="Calibri"/>
          <w:sz w:val="22"/>
          <w:szCs w:val="22"/>
        </w:rPr>
        <w:t>equally attractive</w:t>
      </w:r>
      <w:r w:rsidRPr="009C1DA3">
        <w:rPr>
          <w:rFonts w:ascii="Calibri" w:hAnsi="Calibri" w:cs="Calibri"/>
          <w:sz w:val="22"/>
          <w:szCs w:val="22"/>
        </w:rPr>
        <w:t xml:space="preserve"> for a GP that has recently completed their training </w:t>
      </w:r>
      <w:r w:rsidR="00BC78EC">
        <w:rPr>
          <w:rFonts w:ascii="Calibri" w:hAnsi="Calibri" w:cs="Calibri"/>
          <w:sz w:val="22"/>
          <w:szCs w:val="22"/>
        </w:rPr>
        <w:t>(</w:t>
      </w:r>
      <w:r w:rsidRPr="009C1DA3">
        <w:rPr>
          <w:rFonts w:ascii="Calibri" w:hAnsi="Calibri" w:cs="Calibri"/>
          <w:sz w:val="22"/>
          <w:szCs w:val="22"/>
        </w:rPr>
        <w:t>and</w:t>
      </w:r>
      <w:r w:rsidR="00BC78EC">
        <w:rPr>
          <w:rFonts w:ascii="Calibri" w:hAnsi="Calibri" w:cs="Calibri"/>
          <w:sz w:val="22"/>
          <w:szCs w:val="22"/>
        </w:rPr>
        <w:t xml:space="preserve"> is therefore </w:t>
      </w:r>
      <w:r w:rsidRPr="009C1DA3">
        <w:rPr>
          <w:rFonts w:ascii="Calibri" w:hAnsi="Calibri" w:cs="Calibri"/>
          <w:sz w:val="22"/>
          <w:szCs w:val="22"/>
        </w:rPr>
        <w:t xml:space="preserve">eligible for </w:t>
      </w:r>
      <w:r w:rsidR="00BC78EC">
        <w:rPr>
          <w:rFonts w:ascii="Calibri" w:hAnsi="Calibri" w:cs="Calibri"/>
          <w:sz w:val="22"/>
          <w:szCs w:val="22"/>
        </w:rPr>
        <w:t xml:space="preserve">a </w:t>
      </w:r>
      <w:r w:rsidRPr="009C1DA3">
        <w:rPr>
          <w:rFonts w:ascii="Calibri" w:hAnsi="Calibri" w:cs="Calibri"/>
          <w:sz w:val="22"/>
          <w:szCs w:val="22"/>
        </w:rPr>
        <w:t>NTP Fellowship</w:t>
      </w:r>
      <w:r w:rsidR="00BC78EC">
        <w:rPr>
          <w:rFonts w:ascii="Calibri" w:hAnsi="Calibri" w:cs="Calibri"/>
          <w:sz w:val="22"/>
          <w:szCs w:val="22"/>
        </w:rPr>
        <w:t>),</w:t>
      </w:r>
      <w:r w:rsidRPr="009C1DA3">
        <w:rPr>
          <w:rFonts w:ascii="Calibri" w:hAnsi="Calibri" w:cs="Calibri"/>
          <w:sz w:val="22"/>
          <w:szCs w:val="22"/>
        </w:rPr>
        <w:t xml:space="preserve"> as well as for more experienced GPs.</w:t>
      </w:r>
    </w:p>
    <w:p w14:paraId="3DC396AB"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rPr>
        <w:t> </w:t>
      </w:r>
      <w:r w:rsidRPr="009C1DA3">
        <w:rPr>
          <w:rFonts w:ascii="Calibri" w:hAnsi="Calibri" w:cs="Calibri"/>
          <w:sz w:val="22"/>
          <w:szCs w:val="22"/>
        </w:rPr>
        <w:t> </w:t>
      </w:r>
    </w:p>
    <w:p w14:paraId="13780587"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 xml:space="preserve">We are passionate about advancing Primary Care to meet the current and future challenges; we want not only to be resilient and sustainable whilst providing high quality care, we want Primary Care to be enjoyable and vibrant. </w:t>
      </w:r>
    </w:p>
    <w:p w14:paraId="7E78C9A1"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 xml:space="preserve">We are currently embracing change, adapting and evolving through the Covid-19 Pandemic with patients being managed through telephone and video consultations along with e-Consult. Patients are seen face-to-face where these tools are not appropriate. </w:t>
      </w:r>
    </w:p>
    <w:p w14:paraId="7ADC3187"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 </w:t>
      </w:r>
    </w:p>
    <w:p w14:paraId="6C64F49D"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A typical “pre-Covid-19” session consisted of 14 face-to-face appointments with a mixture of 15 minute routine slots and on-the-day triaged appointments. Duty surgeries are carried out in pairs. Our Paramedics undertake the vast majority of the home visits and our prescribing Pharmacist team manages medication queries and reviews, along with repeat prescriptions. We aim to finish daily by 6pm.</w:t>
      </w:r>
    </w:p>
    <w:p w14:paraId="78090C84"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 </w:t>
      </w:r>
    </w:p>
    <w:p w14:paraId="0E3209EF" w14:textId="77777777" w:rsidR="009C1DA3" w:rsidRPr="009C1DA3" w:rsidRDefault="009C1DA3" w:rsidP="009C1DA3">
      <w:pPr>
        <w:pStyle w:val="NormalWeb"/>
        <w:shd w:val="clear" w:color="auto" w:fill="FFFFFF"/>
        <w:jc w:val="both"/>
        <w:rPr>
          <w:rFonts w:ascii="Calibri" w:hAnsi="Calibri" w:cs="Calibri"/>
        </w:rPr>
      </w:pPr>
      <w:r w:rsidRPr="009C1DA3">
        <w:rPr>
          <w:rFonts w:ascii="Calibri" w:hAnsi="Calibri" w:cs="Calibri"/>
          <w:sz w:val="22"/>
          <w:szCs w:val="22"/>
        </w:rPr>
        <w:t>We meet daily for coffee breaks and operate an ‘open doors’ policy. There are regular educational meetings and socials throughout the year.</w:t>
      </w:r>
    </w:p>
    <w:p w14:paraId="30B3D18B" w14:textId="77777777" w:rsidR="009C1DA3" w:rsidRDefault="009C1DA3" w:rsidP="009C1DA3">
      <w:pPr>
        <w:pStyle w:val="NormalWeb"/>
        <w:shd w:val="clear" w:color="auto" w:fill="FFFFFF"/>
        <w:jc w:val="both"/>
        <w:rPr>
          <w:rFonts w:ascii="Calibri" w:hAnsi="Calibri" w:cs="Calibri"/>
          <w:color w:val="212121"/>
        </w:rPr>
      </w:pPr>
      <w:r>
        <w:rPr>
          <w:rFonts w:ascii="Calibri" w:hAnsi="Calibri" w:cs="Calibri"/>
          <w:color w:val="1F497D"/>
          <w:sz w:val="22"/>
          <w:szCs w:val="22"/>
        </w:rPr>
        <w:t> </w:t>
      </w:r>
    </w:p>
    <w:p w14:paraId="7D7A926A" w14:textId="77777777" w:rsidR="006F1942" w:rsidRDefault="009C1DA3" w:rsidP="009C1DA3">
      <w:r>
        <w:rPr>
          <w:rFonts w:ascii="Calibri" w:hAnsi="Calibri" w:cs="Calibri"/>
          <w:color w:val="000000"/>
          <w:sz w:val="22"/>
          <w:szCs w:val="22"/>
        </w:rPr>
        <w:t>We would welcome you to visit us for an informal chat and to see how we work- please contact our Practice Manager Colin Whitford (01803 546408 or 07795 294309, email </w:t>
      </w:r>
      <w:hyperlink r:id="rId4" w:history="1">
        <w:r>
          <w:rPr>
            <w:rStyle w:val="Hyperlink"/>
            <w:rFonts w:ascii="Calibri" w:hAnsi="Calibri" w:cs="Calibri"/>
            <w:sz w:val="22"/>
            <w:szCs w:val="22"/>
          </w:rPr>
          <w:t>colin.whitford@nhs.net</w:t>
        </w:r>
      </w:hyperlink>
      <w:r>
        <w:rPr>
          <w:rFonts w:ascii="Calibri" w:hAnsi="Calibri" w:cs="Calibri"/>
          <w:color w:val="1F497D"/>
          <w:sz w:val="22"/>
          <w:szCs w:val="22"/>
        </w:rPr>
        <w:t xml:space="preserve"> </w:t>
      </w:r>
      <w:r>
        <w:rPr>
          <w:rFonts w:ascii="Calibri" w:hAnsi="Calibri" w:cs="Calibri"/>
          <w:color w:val="000000"/>
          <w:sz w:val="22"/>
          <w:szCs w:val="22"/>
        </w:rPr>
        <w:t> or Dr Trevor Avis (07870 481289</w:t>
      </w:r>
      <w:r>
        <w:rPr>
          <w:rFonts w:ascii="Calibri" w:hAnsi="Calibri" w:cs="Calibri"/>
          <w:color w:val="1F497D"/>
          <w:sz w:val="22"/>
          <w:szCs w:val="22"/>
        </w:rPr>
        <w:t>)</w:t>
      </w:r>
      <w:r>
        <w:rPr>
          <w:rFonts w:ascii="Calibri" w:hAnsi="Calibri" w:cs="Calibri"/>
          <w:color w:val="000000"/>
          <w:sz w:val="22"/>
          <w:szCs w:val="22"/>
        </w:rPr>
        <w:t xml:space="preserve"> email </w:t>
      </w:r>
      <w:hyperlink r:id="rId5" w:history="1">
        <w:r>
          <w:rPr>
            <w:rStyle w:val="Hyperlink"/>
            <w:rFonts w:ascii="Calibri" w:hAnsi="Calibri" w:cs="Calibri"/>
            <w:sz w:val="22"/>
            <w:szCs w:val="22"/>
          </w:rPr>
          <w:t>trevor.avis@nhs.net</w:t>
        </w:r>
      </w:hyperlink>
      <w:r>
        <w:rPr>
          <w:rFonts w:ascii="Calibri" w:hAnsi="Calibri" w:cs="Calibri"/>
          <w:color w:val="000000"/>
          <w:sz w:val="22"/>
          <w:szCs w:val="22"/>
        </w:rPr>
        <w:t xml:space="preserve">. </w:t>
      </w:r>
      <w:r>
        <w:rPr>
          <w:rFonts w:ascii="Calibri" w:hAnsi="Calibri" w:cs="Calibri"/>
          <w:color w:val="1F497D"/>
          <w:sz w:val="22"/>
          <w:szCs w:val="22"/>
        </w:rPr>
        <w:t>  </w:t>
      </w:r>
      <w:hyperlink r:id="rId6" w:history="1">
        <w:r>
          <w:rPr>
            <w:rStyle w:val="Hyperlink"/>
            <w:rFonts w:ascii="Calibri" w:hAnsi="Calibri" w:cs="Calibri"/>
            <w:sz w:val="22"/>
            <w:szCs w:val="22"/>
          </w:rPr>
          <w:t>http://www.mayfieldmedicalcentre.co.uk</w:t>
        </w:r>
      </w:hyperlink>
      <w:r>
        <w:rPr>
          <w:rFonts w:ascii="Calibri" w:hAnsi="Calibri" w:cs="Calibri"/>
          <w:color w:val="000000"/>
          <w:sz w:val="22"/>
          <w:szCs w:val="22"/>
        </w:rPr>
        <w:t>​</w:t>
      </w:r>
      <w:r>
        <w:rPr>
          <w:rFonts w:ascii="Calibri" w:hAnsi="Calibri" w:cs="Calibri"/>
          <w:color w:val="212121"/>
        </w:rPr>
        <w:t>​</w:t>
      </w:r>
    </w:p>
    <w:sectPr w:rsidR="006F1942" w:rsidSect="009C1DA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A3"/>
    <w:rsid w:val="001845F3"/>
    <w:rsid w:val="002716AB"/>
    <w:rsid w:val="004108C3"/>
    <w:rsid w:val="006F1942"/>
    <w:rsid w:val="00996AF0"/>
    <w:rsid w:val="009C1DA3"/>
    <w:rsid w:val="00AF52A1"/>
    <w:rsid w:val="00BC78EC"/>
    <w:rsid w:val="00C61FC0"/>
    <w:rsid w:val="00F8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C87C"/>
  <w15:docId w15:val="{E8B8DEA6-708E-4877-8579-65186580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A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DA3"/>
    <w:rPr>
      <w:color w:val="0000FF"/>
      <w:u w:val="single"/>
    </w:rPr>
  </w:style>
  <w:style w:type="paragraph" w:styleId="NormalWeb">
    <w:name w:val="Normal (Web)"/>
    <w:basedOn w:val="Normal"/>
    <w:uiPriority w:val="99"/>
    <w:semiHidden/>
    <w:unhideWhenUsed/>
    <w:rsid w:val="009C1DA3"/>
  </w:style>
  <w:style w:type="character" w:styleId="Strong">
    <w:name w:val="Strong"/>
    <w:basedOn w:val="DefaultParagraphFont"/>
    <w:uiPriority w:val="22"/>
    <w:qFormat/>
    <w:rsid w:val="009C1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fieldmedicalcentre.co.uk/" TargetMode="External"/><Relationship Id="rId5" Type="http://schemas.openxmlformats.org/officeDocument/2006/relationships/hyperlink" Target="mailto:trevor.avis@nhs.net" TargetMode="External"/><Relationship Id="rId4" Type="http://schemas.openxmlformats.org/officeDocument/2006/relationships/hyperlink" Target="mailto:colin.whitford@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WhitC599@gp.xsdhis.nhs.uk</dc:creator>
  <cp:lastModifiedBy>HART, Dawn (MAYFIELD MEDICAL CENTRE - L83014)</cp:lastModifiedBy>
  <cp:revision>3</cp:revision>
  <cp:lastPrinted>2020-07-23T07:27:00Z</cp:lastPrinted>
  <dcterms:created xsi:type="dcterms:W3CDTF">2021-04-26T16:12:00Z</dcterms:created>
  <dcterms:modified xsi:type="dcterms:W3CDTF">2021-04-26T16:15:00Z</dcterms:modified>
</cp:coreProperties>
</file>