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BCAF6" w14:textId="62A82F92" w:rsidR="00F066E4" w:rsidRPr="00AE0306" w:rsidRDefault="00B95376">
      <w:pPr>
        <w:jc w:val="center"/>
        <w:rPr>
          <w:rFonts w:ascii="Calibri" w:hAnsi="Calibri" w:cs="Calibri"/>
          <w:b/>
          <w:sz w:val="22"/>
          <w:szCs w:val="22"/>
        </w:rPr>
      </w:pPr>
      <w:r>
        <w:rPr>
          <w:rFonts w:ascii="Calibri" w:hAnsi="Calibri" w:cs="Calibri"/>
          <w:b/>
          <w:sz w:val="22"/>
          <w:szCs w:val="22"/>
        </w:rPr>
        <w:t xml:space="preserve"> </w:t>
      </w:r>
      <w:r w:rsidR="00FE307E">
        <w:rPr>
          <w:rFonts w:ascii="Calibri" w:hAnsi="Calibri" w:cs="Calibri"/>
          <w:b/>
          <w:sz w:val="22"/>
          <w:szCs w:val="22"/>
        </w:rPr>
        <w:t>CHLLINGTON HEALTH CENTRE</w:t>
      </w:r>
    </w:p>
    <w:p w14:paraId="4BE64A22" w14:textId="77777777" w:rsidR="00F066E4" w:rsidRDefault="00F066E4">
      <w:pPr>
        <w:jc w:val="center"/>
        <w:rPr>
          <w:rFonts w:ascii="Calibri" w:hAnsi="Calibri" w:cs="Calibri"/>
          <w:b/>
          <w:sz w:val="22"/>
          <w:szCs w:val="22"/>
        </w:rPr>
      </w:pPr>
    </w:p>
    <w:p w14:paraId="5CB6E379" w14:textId="77777777" w:rsidR="00CE1284" w:rsidRDefault="00CE1284">
      <w:pPr>
        <w:jc w:val="center"/>
        <w:rPr>
          <w:rFonts w:ascii="Calibri" w:hAnsi="Calibri" w:cs="Calibri"/>
          <w:b/>
          <w:sz w:val="22"/>
          <w:szCs w:val="22"/>
        </w:rPr>
      </w:pPr>
    </w:p>
    <w:p w14:paraId="6F419316" w14:textId="77777777" w:rsidR="00CE1284" w:rsidRPr="00AE0306" w:rsidRDefault="00CE1284">
      <w:pPr>
        <w:jc w:val="center"/>
        <w:rPr>
          <w:rFonts w:ascii="Calibri" w:hAnsi="Calibri" w:cs="Calibri"/>
          <w:b/>
          <w:sz w:val="22"/>
          <w:szCs w:val="22"/>
        </w:rPr>
      </w:pPr>
    </w:p>
    <w:p w14:paraId="41B4B60B" w14:textId="77777777" w:rsidR="00F31863" w:rsidRPr="00AE0306" w:rsidRDefault="00F066E4">
      <w:pPr>
        <w:rPr>
          <w:rFonts w:ascii="Calibri" w:hAnsi="Calibri" w:cs="Calibri"/>
          <w:sz w:val="22"/>
          <w:szCs w:val="22"/>
        </w:rPr>
      </w:pPr>
      <w:r w:rsidRPr="00AE0306">
        <w:rPr>
          <w:rFonts w:ascii="Calibri" w:hAnsi="Calibri" w:cs="Calibri"/>
          <w:sz w:val="22"/>
          <w:szCs w:val="22"/>
        </w:rPr>
        <w:t>Post:</w:t>
      </w:r>
      <w:r w:rsidRPr="00AE0306">
        <w:rPr>
          <w:rFonts w:ascii="Calibri" w:hAnsi="Calibri" w:cs="Calibri"/>
          <w:sz w:val="22"/>
          <w:szCs w:val="22"/>
        </w:rPr>
        <w:tab/>
      </w:r>
      <w:r w:rsidRPr="00AE0306">
        <w:rPr>
          <w:rFonts w:ascii="Calibri" w:hAnsi="Calibri" w:cs="Calibri"/>
          <w:sz w:val="22"/>
          <w:szCs w:val="22"/>
        </w:rPr>
        <w:tab/>
      </w:r>
      <w:r w:rsidRPr="00AE0306">
        <w:rPr>
          <w:rFonts w:ascii="Calibri" w:hAnsi="Calibri" w:cs="Calibri"/>
          <w:sz w:val="22"/>
          <w:szCs w:val="22"/>
        </w:rPr>
        <w:tab/>
      </w:r>
      <w:r w:rsidR="00F70117">
        <w:rPr>
          <w:rFonts w:ascii="Calibri" w:hAnsi="Calibri" w:cs="Calibri"/>
          <w:sz w:val="22"/>
          <w:szCs w:val="22"/>
        </w:rPr>
        <w:t xml:space="preserve">Lead General </w:t>
      </w:r>
      <w:r w:rsidR="00EC2F58">
        <w:rPr>
          <w:rFonts w:ascii="Calibri" w:hAnsi="Calibri" w:cs="Calibri"/>
          <w:sz w:val="22"/>
          <w:szCs w:val="22"/>
        </w:rPr>
        <w:t>Practice Nurse</w:t>
      </w:r>
    </w:p>
    <w:p w14:paraId="4CB891FF" w14:textId="77777777" w:rsidR="00A4696D" w:rsidRDefault="00F066E4">
      <w:pPr>
        <w:rPr>
          <w:rFonts w:ascii="Calibri" w:hAnsi="Calibri" w:cs="Calibri"/>
          <w:sz w:val="22"/>
          <w:szCs w:val="22"/>
        </w:rPr>
      </w:pPr>
      <w:r w:rsidRPr="00AE0306">
        <w:rPr>
          <w:rFonts w:ascii="Calibri" w:hAnsi="Calibri" w:cs="Calibri"/>
          <w:sz w:val="22"/>
          <w:szCs w:val="22"/>
        </w:rPr>
        <w:t>Responsible to:</w:t>
      </w:r>
      <w:r w:rsidRPr="00AE0306">
        <w:rPr>
          <w:rFonts w:ascii="Calibri" w:hAnsi="Calibri" w:cs="Calibri"/>
          <w:sz w:val="22"/>
          <w:szCs w:val="22"/>
        </w:rPr>
        <w:tab/>
      </w:r>
      <w:r w:rsidR="00CB2A6A">
        <w:rPr>
          <w:rFonts w:ascii="Calibri" w:hAnsi="Calibri" w:cs="Calibri"/>
          <w:sz w:val="22"/>
          <w:szCs w:val="22"/>
        </w:rPr>
        <w:tab/>
      </w:r>
      <w:r w:rsidR="00A605A9" w:rsidRPr="00AE0306">
        <w:rPr>
          <w:rFonts w:ascii="Calibri" w:hAnsi="Calibri" w:cs="Calibri"/>
          <w:sz w:val="22"/>
          <w:szCs w:val="22"/>
        </w:rPr>
        <w:t>Practice</w:t>
      </w:r>
      <w:r w:rsidRPr="00AE0306">
        <w:rPr>
          <w:rFonts w:ascii="Calibri" w:hAnsi="Calibri" w:cs="Calibri"/>
          <w:sz w:val="22"/>
          <w:szCs w:val="22"/>
        </w:rPr>
        <w:t xml:space="preserve"> Manager</w:t>
      </w:r>
      <w:r w:rsidR="00F70117">
        <w:rPr>
          <w:rFonts w:ascii="Calibri" w:hAnsi="Calibri" w:cs="Calibri"/>
          <w:sz w:val="22"/>
          <w:szCs w:val="22"/>
        </w:rPr>
        <w:t xml:space="preserve"> (managerially)</w:t>
      </w:r>
    </w:p>
    <w:p w14:paraId="40841D2C" w14:textId="25678031" w:rsidR="00F066E4" w:rsidRPr="00AE0306" w:rsidRDefault="00F70117">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GP Partners (clinically)</w:t>
      </w:r>
      <w:r w:rsidR="00A4696D" w:rsidRPr="00AE0306">
        <w:rPr>
          <w:rFonts w:ascii="Calibri" w:hAnsi="Calibri" w:cs="Calibri"/>
          <w:sz w:val="22"/>
          <w:szCs w:val="22"/>
        </w:rPr>
        <w:t xml:space="preserve"> </w:t>
      </w:r>
    </w:p>
    <w:p w14:paraId="276000BF" w14:textId="2727D563" w:rsidR="00D34BCA" w:rsidRPr="00AE0306" w:rsidRDefault="00D34BCA">
      <w:pPr>
        <w:rPr>
          <w:rFonts w:ascii="Calibri" w:hAnsi="Calibri" w:cs="Calibri"/>
          <w:sz w:val="22"/>
          <w:szCs w:val="22"/>
        </w:rPr>
      </w:pPr>
      <w:r w:rsidRPr="00AE0306">
        <w:rPr>
          <w:rFonts w:ascii="Calibri" w:hAnsi="Calibri" w:cs="Calibri"/>
          <w:sz w:val="22"/>
          <w:szCs w:val="22"/>
        </w:rPr>
        <w:t>Hours:</w:t>
      </w:r>
      <w:r w:rsidRPr="00AE0306">
        <w:rPr>
          <w:rFonts w:ascii="Calibri" w:hAnsi="Calibri" w:cs="Calibri"/>
          <w:sz w:val="22"/>
          <w:szCs w:val="22"/>
        </w:rPr>
        <w:tab/>
      </w:r>
      <w:r w:rsidRPr="00AE0306">
        <w:rPr>
          <w:rFonts w:ascii="Calibri" w:hAnsi="Calibri" w:cs="Calibri"/>
          <w:sz w:val="22"/>
          <w:szCs w:val="22"/>
        </w:rPr>
        <w:tab/>
      </w:r>
      <w:r w:rsidRPr="00AE0306">
        <w:rPr>
          <w:rFonts w:ascii="Calibri" w:hAnsi="Calibri" w:cs="Calibri"/>
          <w:sz w:val="22"/>
          <w:szCs w:val="22"/>
        </w:rPr>
        <w:tab/>
      </w:r>
      <w:r w:rsidR="00F70117">
        <w:rPr>
          <w:rFonts w:ascii="Calibri" w:hAnsi="Calibri" w:cs="Calibri"/>
          <w:sz w:val="22"/>
          <w:szCs w:val="22"/>
        </w:rPr>
        <w:t>Full time</w:t>
      </w:r>
      <w:r w:rsidR="003F4B7C">
        <w:rPr>
          <w:rFonts w:ascii="Calibri" w:hAnsi="Calibri" w:cs="Calibri"/>
          <w:sz w:val="22"/>
          <w:szCs w:val="22"/>
        </w:rPr>
        <w:t>, job share, flexible working</w:t>
      </w:r>
    </w:p>
    <w:p w14:paraId="2909581C" w14:textId="77777777" w:rsidR="00F066E4" w:rsidRPr="00AE0306" w:rsidRDefault="00F066E4">
      <w:pPr>
        <w:rPr>
          <w:rFonts w:ascii="Calibri" w:hAnsi="Calibri" w:cs="Calibri"/>
          <w:b/>
          <w:sz w:val="22"/>
          <w:szCs w:val="22"/>
        </w:rPr>
      </w:pPr>
    </w:p>
    <w:p w14:paraId="6685F0E7" w14:textId="77777777" w:rsidR="00F066E4" w:rsidRPr="00AE0306" w:rsidRDefault="00F70117">
      <w:pPr>
        <w:jc w:val="both"/>
        <w:rPr>
          <w:rFonts w:ascii="Calibri" w:hAnsi="Calibri" w:cs="Calibri"/>
          <w:b/>
          <w:sz w:val="22"/>
          <w:szCs w:val="22"/>
        </w:rPr>
      </w:pPr>
      <w:r>
        <w:rPr>
          <w:rFonts w:ascii="Calibri" w:hAnsi="Calibri" w:cs="Calibri"/>
          <w:b/>
          <w:sz w:val="22"/>
          <w:szCs w:val="22"/>
        </w:rPr>
        <w:t xml:space="preserve">Job </w:t>
      </w:r>
      <w:r w:rsidR="00F066E4" w:rsidRPr="00AE0306">
        <w:rPr>
          <w:rFonts w:ascii="Calibri" w:hAnsi="Calibri" w:cs="Calibri"/>
          <w:b/>
          <w:sz w:val="22"/>
          <w:szCs w:val="22"/>
        </w:rPr>
        <w:t xml:space="preserve">Summary: </w:t>
      </w:r>
    </w:p>
    <w:p w14:paraId="3B77B9BE" w14:textId="77777777" w:rsidR="00F066E4" w:rsidRPr="00AE0306" w:rsidRDefault="00F066E4">
      <w:pPr>
        <w:jc w:val="both"/>
        <w:rPr>
          <w:rFonts w:ascii="Calibri" w:hAnsi="Calibri" w:cs="Calibri"/>
          <w:b/>
          <w:sz w:val="22"/>
          <w:szCs w:val="22"/>
        </w:rPr>
      </w:pPr>
    </w:p>
    <w:p w14:paraId="7B1D701B" w14:textId="77777777" w:rsidR="00E81664" w:rsidRDefault="00F70117">
      <w:pPr>
        <w:jc w:val="both"/>
        <w:rPr>
          <w:rFonts w:ascii="Calibri" w:hAnsi="Calibri" w:cs="Calibri"/>
          <w:sz w:val="22"/>
          <w:szCs w:val="22"/>
        </w:rPr>
      </w:pPr>
      <w:r>
        <w:rPr>
          <w:rFonts w:ascii="Calibri" w:hAnsi="Calibri" w:cs="Calibri"/>
          <w:sz w:val="22"/>
          <w:szCs w:val="22"/>
        </w:rPr>
        <w:t>The post holder is responsible for ensuring the delivery of safe and effective nursing care to the whole practice population.  As the team leader for the general practice nursing team, the post holder is accountable for nursing service delivery.  They will lead and manage all the nursing resources, working closely with the GPs and practice manager to deliver the practice priorities.  Clinically, the focus of the role is the delivery of evidence-based practice for patients with acute and chronic conditions and management and preventative nursing interventions to all patients.  You will work collaboratively with the whole general practice team to meet the needs of patients, supporting the delivery and procedures and providing leadership and direction for the nursing team.</w:t>
      </w:r>
    </w:p>
    <w:p w14:paraId="3362C3F4" w14:textId="77777777" w:rsidR="00F70117" w:rsidRDefault="00F70117">
      <w:pPr>
        <w:jc w:val="both"/>
        <w:rPr>
          <w:rFonts w:ascii="Calibri" w:hAnsi="Calibri" w:cs="Calibri"/>
          <w:sz w:val="22"/>
          <w:szCs w:val="22"/>
        </w:rPr>
      </w:pPr>
    </w:p>
    <w:p w14:paraId="6F044320" w14:textId="77777777" w:rsidR="00F70117" w:rsidRDefault="00F70117">
      <w:pPr>
        <w:jc w:val="both"/>
        <w:rPr>
          <w:rFonts w:ascii="Calibri" w:hAnsi="Calibri" w:cs="Calibri"/>
          <w:sz w:val="22"/>
          <w:szCs w:val="22"/>
        </w:rPr>
      </w:pPr>
      <w:r>
        <w:rPr>
          <w:rFonts w:ascii="Calibri" w:hAnsi="Calibri" w:cs="Calibri"/>
          <w:b/>
          <w:sz w:val="22"/>
          <w:szCs w:val="22"/>
        </w:rPr>
        <w:t>Scope and Purpose of the Role</w:t>
      </w:r>
    </w:p>
    <w:p w14:paraId="11901A83" w14:textId="77777777" w:rsidR="00F70117" w:rsidRDefault="00F70117">
      <w:pPr>
        <w:jc w:val="both"/>
        <w:rPr>
          <w:rFonts w:ascii="Calibri" w:hAnsi="Calibri" w:cs="Calibri"/>
          <w:sz w:val="22"/>
          <w:szCs w:val="22"/>
        </w:rPr>
      </w:pPr>
    </w:p>
    <w:p w14:paraId="6055DF0A" w14:textId="77777777" w:rsidR="00F70117" w:rsidRDefault="00F70117" w:rsidP="00F70117">
      <w:pPr>
        <w:pStyle w:val="ListParagraph"/>
        <w:numPr>
          <w:ilvl w:val="0"/>
          <w:numId w:val="7"/>
        </w:numPr>
        <w:jc w:val="both"/>
        <w:rPr>
          <w:rFonts w:ascii="Calibri" w:hAnsi="Calibri" w:cs="Calibri"/>
          <w:sz w:val="22"/>
          <w:szCs w:val="22"/>
        </w:rPr>
      </w:pPr>
      <w:r>
        <w:rPr>
          <w:rFonts w:ascii="Calibri" w:hAnsi="Calibri" w:cs="Calibri"/>
          <w:sz w:val="22"/>
          <w:szCs w:val="22"/>
        </w:rPr>
        <w:t>To help develop the nursing services offered by the practice</w:t>
      </w:r>
    </w:p>
    <w:p w14:paraId="595A7F76" w14:textId="77777777" w:rsidR="00F70117" w:rsidRDefault="00F70117" w:rsidP="00F70117">
      <w:pPr>
        <w:pStyle w:val="ListParagraph"/>
        <w:numPr>
          <w:ilvl w:val="0"/>
          <w:numId w:val="7"/>
        </w:numPr>
        <w:jc w:val="both"/>
        <w:rPr>
          <w:rFonts w:ascii="Calibri" w:hAnsi="Calibri" w:cs="Calibri"/>
          <w:sz w:val="22"/>
          <w:szCs w:val="22"/>
        </w:rPr>
      </w:pPr>
      <w:r>
        <w:rPr>
          <w:rFonts w:ascii="Calibri" w:hAnsi="Calibri" w:cs="Calibri"/>
          <w:sz w:val="22"/>
          <w:szCs w:val="22"/>
        </w:rPr>
        <w:t>To provide clinical leadership within the nursing team</w:t>
      </w:r>
    </w:p>
    <w:p w14:paraId="7FD8C33B" w14:textId="77777777" w:rsidR="00F70117" w:rsidRDefault="00F70117" w:rsidP="00F70117">
      <w:pPr>
        <w:pStyle w:val="ListParagraph"/>
        <w:numPr>
          <w:ilvl w:val="0"/>
          <w:numId w:val="7"/>
        </w:numPr>
        <w:jc w:val="both"/>
        <w:rPr>
          <w:rFonts w:ascii="Calibri" w:hAnsi="Calibri" w:cs="Calibri"/>
          <w:sz w:val="22"/>
          <w:szCs w:val="22"/>
        </w:rPr>
      </w:pPr>
      <w:r>
        <w:rPr>
          <w:rFonts w:ascii="Calibri" w:hAnsi="Calibri" w:cs="Calibri"/>
          <w:sz w:val="22"/>
          <w:szCs w:val="22"/>
        </w:rPr>
        <w:t>To ensure the highest standards of care are provided for patients</w:t>
      </w:r>
    </w:p>
    <w:p w14:paraId="39C6A7D1" w14:textId="77777777" w:rsidR="00F70117" w:rsidRDefault="00F70117" w:rsidP="00F70117">
      <w:pPr>
        <w:pStyle w:val="ListParagraph"/>
        <w:numPr>
          <w:ilvl w:val="0"/>
          <w:numId w:val="7"/>
        </w:numPr>
        <w:jc w:val="both"/>
        <w:rPr>
          <w:rFonts w:ascii="Calibri" w:hAnsi="Calibri" w:cs="Calibri"/>
          <w:sz w:val="22"/>
          <w:szCs w:val="22"/>
        </w:rPr>
      </w:pPr>
      <w:r>
        <w:rPr>
          <w:rFonts w:ascii="Calibri" w:hAnsi="Calibri" w:cs="Calibri"/>
          <w:sz w:val="22"/>
          <w:szCs w:val="22"/>
        </w:rPr>
        <w:t>To manage and develop a clinical acute and chronic case load, dealing with presenting patient’s needs in a primary care setting</w:t>
      </w:r>
    </w:p>
    <w:p w14:paraId="1520E0A9" w14:textId="77777777" w:rsidR="00F70117" w:rsidRDefault="00F70117" w:rsidP="00F70117">
      <w:pPr>
        <w:pStyle w:val="ListParagraph"/>
        <w:numPr>
          <w:ilvl w:val="0"/>
          <w:numId w:val="7"/>
        </w:numPr>
        <w:jc w:val="both"/>
        <w:rPr>
          <w:rFonts w:ascii="Calibri" w:hAnsi="Calibri" w:cs="Calibri"/>
          <w:sz w:val="22"/>
          <w:szCs w:val="22"/>
        </w:rPr>
      </w:pPr>
      <w:r>
        <w:rPr>
          <w:rFonts w:ascii="Calibri" w:hAnsi="Calibri" w:cs="Calibri"/>
          <w:sz w:val="22"/>
          <w:szCs w:val="22"/>
        </w:rPr>
        <w:t>Review medication for therapeutic effectiveness, appropriate to patients needs and in accordance with evidence-based practice and national and practice protocols</w:t>
      </w:r>
    </w:p>
    <w:p w14:paraId="29575DCE" w14:textId="77777777" w:rsidR="00F70117" w:rsidRDefault="00F70117" w:rsidP="00F70117">
      <w:pPr>
        <w:pStyle w:val="ListParagraph"/>
        <w:numPr>
          <w:ilvl w:val="0"/>
          <w:numId w:val="7"/>
        </w:numPr>
        <w:jc w:val="both"/>
        <w:rPr>
          <w:rFonts w:ascii="Calibri" w:hAnsi="Calibri" w:cs="Calibri"/>
          <w:sz w:val="22"/>
          <w:szCs w:val="22"/>
        </w:rPr>
      </w:pPr>
      <w:r>
        <w:rPr>
          <w:rFonts w:ascii="Calibri" w:hAnsi="Calibri" w:cs="Calibri"/>
          <w:sz w:val="22"/>
          <w:szCs w:val="22"/>
        </w:rPr>
        <w:t>Prioritise health problems and intervene appropriately to assist the patient in complex, urgent or emergency situations, including initiation of effective emergency care</w:t>
      </w:r>
    </w:p>
    <w:p w14:paraId="17B67A56" w14:textId="77777777" w:rsidR="00F70117" w:rsidRDefault="00F70117" w:rsidP="00F70117">
      <w:pPr>
        <w:pStyle w:val="ListParagraph"/>
        <w:numPr>
          <w:ilvl w:val="0"/>
          <w:numId w:val="7"/>
        </w:numPr>
        <w:jc w:val="both"/>
        <w:rPr>
          <w:rFonts w:ascii="Calibri" w:hAnsi="Calibri" w:cs="Calibri"/>
          <w:sz w:val="22"/>
          <w:szCs w:val="22"/>
        </w:rPr>
      </w:pPr>
      <w:r>
        <w:rPr>
          <w:rFonts w:ascii="Calibri" w:hAnsi="Calibri" w:cs="Calibri"/>
          <w:sz w:val="22"/>
          <w:szCs w:val="22"/>
        </w:rPr>
        <w:t>To deliver a high standard of patient care using specialist practice nurse skills</w:t>
      </w:r>
    </w:p>
    <w:p w14:paraId="4E7FE831" w14:textId="77777777" w:rsidR="00F70117" w:rsidRDefault="00F70117" w:rsidP="00F70117">
      <w:pPr>
        <w:pStyle w:val="ListParagraph"/>
        <w:jc w:val="both"/>
        <w:rPr>
          <w:rFonts w:ascii="Calibri" w:hAnsi="Calibri" w:cs="Calibri"/>
          <w:sz w:val="22"/>
          <w:szCs w:val="22"/>
        </w:rPr>
      </w:pPr>
    </w:p>
    <w:p w14:paraId="1BFB8D6C" w14:textId="77777777" w:rsidR="00F70117" w:rsidRPr="00F70117" w:rsidRDefault="00F70117" w:rsidP="00F70117">
      <w:pPr>
        <w:jc w:val="both"/>
        <w:rPr>
          <w:rFonts w:ascii="Calibri" w:hAnsi="Calibri" w:cs="Calibri"/>
          <w:b/>
          <w:sz w:val="22"/>
          <w:szCs w:val="22"/>
        </w:rPr>
      </w:pPr>
      <w:r>
        <w:rPr>
          <w:rFonts w:ascii="Calibri" w:hAnsi="Calibri" w:cs="Calibri"/>
          <w:b/>
          <w:sz w:val="22"/>
          <w:szCs w:val="22"/>
        </w:rPr>
        <w:t>Primary Duties and Areas of Responsibilities</w:t>
      </w:r>
    </w:p>
    <w:p w14:paraId="1C6D381C" w14:textId="77777777" w:rsidR="00A605A9" w:rsidRPr="00AE0306" w:rsidRDefault="00A605A9">
      <w:pPr>
        <w:jc w:val="both"/>
        <w:rPr>
          <w:rFonts w:ascii="Calibri" w:hAnsi="Calibri" w:cs="Calibri"/>
          <w:sz w:val="22"/>
          <w:szCs w:val="22"/>
        </w:rPr>
      </w:pPr>
    </w:p>
    <w:p w14:paraId="250E55C7" w14:textId="77777777" w:rsidR="00F066E4" w:rsidRPr="00AE0306" w:rsidRDefault="00F46B64">
      <w:pPr>
        <w:jc w:val="both"/>
        <w:rPr>
          <w:rFonts w:ascii="Calibri" w:hAnsi="Calibri" w:cs="Calibri"/>
          <w:b/>
          <w:sz w:val="22"/>
          <w:szCs w:val="22"/>
        </w:rPr>
      </w:pPr>
      <w:r>
        <w:rPr>
          <w:rFonts w:ascii="Calibri" w:hAnsi="Calibri" w:cs="Calibri"/>
          <w:b/>
          <w:sz w:val="22"/>
          <w:szCs w:val="22"/>
        </w:rPr>
        <w:t xml:space="preserve">Clinical </w:t>
      </w:r>
      <w:r w:rsidR="00F70117">
        <w:rPr>
          <w:rFonts w:ascii="Calibri" w:hAnsi="Calibri" w:cs="Calibri"/>
          <w:b/>
          <w:sz w:val="22"/>
          <w:szCs w:val="22"/>
        </w:rPr>
        <w:t>Role</w:t>
      </w:r>
    </w:p>
    <w:p w14:paraId="31FD7156" w14:textId="77777777" w:rsidR="00F31863" w:rsidRPr="00AE0306" w:rsidRDefault="00F31863">
      <w:pPr>
        <w:jc w:val="both"/>
        <w:rPr>
          <w:rFonts w:ascii="Calibri" w:hAnsi="Calibri" w:cs="Calibri"/>
          <w:b/>
          <w:sz w:val="22"/>
          <w:szCs w:val="22"/>
        </w:rPr>
      </w:pPr>
    </w:p>
    <w:p w14:paraId="62F1B300" w14:textId="77777777" w:rsidR="00A605A9" w:rsidRDefault="00F46B64" w:rsidP="00A605A9">
      <w:pPr>
        <w:numPr>
          <w:ilvl w:val="0"/>
          <w:numId w:val="4"/>
        </w:numPr>
        <w:jc w:val="both"/>
        <w:rPr>
          <w:rFonts w:ascii="Calibri" w:hAnsi="Calibri" w:cs="Calibri"/>
          <w:sz w:val="22"/>
          <w:szCs w:val="22"/>
        </w:rPr>
      </w:pPr>
      <w:r>
        <w:rPr>
          <w:rFonts w:ascii="Calibri" w:hAnsi="Calibri" w:cs="Calibri"/>
          <w:sz w:val="22"/>
          <w:szCs w:val="22"/>
        </w:rPr>
        <w:t xml:space="preserve">To carry out a wide range of treatment duties, </w:t>
      </w:r>
      <w:proofErr w:type="spellStart"/>
      <w:r>
        <w:rPr>
          <w:rFonts w:ascii="Calibri" w:hAnsi="Calibri" w:cs="Calibri"/>
          <w:sz w:val="22"/>
          <w:szCs w:val="22"/>
        </w:rPr>
        <w:t>ie</w:t>
      </w:r>
      <w:proofErr w:type="spellEnd"/>
      <w:r>
        <w:rPr>
          <w:rFonts w:ascii="Calibri" w:hAnsi="Calibri" w:cs="Calibri"/>
          <w:sz w:val="22"/>
          <w:szCs w:val="22"/>
        </w:rPr>
        <w:t xml:space="preserve"> ear syringing, wound care, ve</w:t>
      </w:r>
      <w:r w:rsidR="00B71FFE">
        <w:rPr>
          <w:rFonts w:ascii="Calibri" w:hAnsi="Calibri" w:cs="Calibri"/>
          <w:sz w:val="22"/>
          <w:szCs w:val="22"/>
        </w:rPr>
        <w:t xml:space="preserve">nepuncture, new patient checks, cytology </w:t>
      </w:r>
      <w:r>
        <w:rPr>
          <w:rFonts w:ascii="Calibri" w:hAnsi="Calibri" w:cs="Calibri"/>
          <w:sz w:val="22"/>
          <w:szCs w:val="22"/>
        </w:rPr>
        <w:t>and immunizations/injections.</w:t>
      </w:r>
    </w:p>
    <w:p w14:paraId="6D6D0121" w14:textId="77777777" w:rsidR="00F46B64" w:rsidRDefault="00F46B64" w:rsidP="00A605A9">
      <w:pPr>
        <w:numPr>
          <w:ilvl w:val="0"/>
          <w:numId w:val="4"/>
        </w:numPr>
        <w:jc w:val="both"/>
        <w:rPr>
          <w:rFonts w:ascii="Calibri" w:hAnsi="Calibri" w:cs="Calibri"/>
          <w:sz w:val="22"/>
          <w:szCs w:val="22"/>
        </w:rPr>
      </w:pPr>
      <w:r>
        <w:rPr>
          <w:rFonts w:ascii="Calibri" w:hAnsi="Calibri" w:cs="Calibri"/>
          <w:sz w:val="22"/>
          <w:szCs w:val="22"/>
        </w:rPr>
        <w:t>To provide advice to patients on general health issues and minor ailments, referring to the GP as necessary.</w:t>
      </w:r>
    </w:p>
    <w:p w14:paraId="09D1520B" w14:textId="77777777" w:rsidR="00F46B64" w:rsidRDefault="00F46B64" w:rsidP="00A605A9">
      <w:pPr>
        <w:numPr>
          <w:ilvl w:val="0"/>
          <w:numId w:val="4"/>
        </w:numPr>
        <w:jc w:val="both"/>
        <w:rPr>
          <w:rFonts w:ascii="Calibri" w:hAnsi="Calibri" w:cs="Calibri"/>
          <w:sz w:val="22"/>
          <w:szCs w:val="22"/>
        </w:rPr>
      </w:pPr>
      <w:r>
        <w:rPr>
          <w:rFonts w:ascii="Calibri" w:hAnsi="Calibri" w:cs="Calibri"/>
          <w:sz w:val="22"/>
          <w:szCs w:val="22"/>
        </w:rPr>
        <w:t>To provide emergency treatments in line with competencies and practice protocol.</w:t>
      </w:r>
    </w:p>
    <w:p w14:paraId="3E4517A2" w14:textId="77777777" w:rsidR="00F46B64" w:rsidRDefault="00F46B64" w:rsidP="00A605A9">
      <w:pPr>
        <w:numPr>
          <w:ilvl w:val="0"/>
          <w:numId w:val="4"/>
        </w:numPr>
        <w:jc w:val="both"/>
        <w:rPr>
          <w:rFonts w:ascii="Calibri" w:hAnsi="Calibri" w:cs="Calibri"/>
          <w:sz w:val="22"/>
          <w:szCs w:val="22"/>
        </w:rPr>
      </w:pPr>
      <w:r>
        <w:rPr>
          <w:rFonts w:ascii="Calibri" w:hAnsi="Calibri" w:cs="Calibri"/>
          <w:sz w:val="22"/>
          <w:szCs w:val="22"/>
        </w:rPr>
        <w:t>To assess the practice population health needs and participate in the development and management of practice strategies to meet identified needs.</w:t>
      </w:r>
    </w:p>
    <w:p w14:paraId="7BA87F0F" w14:textId="77777777" w:rsidR="00F46B64" w:rsidRDefault="00F46B64" w:rsidP="00A605A9">
      <w:pPr>
        <w:numPr>
          <w:ilvl w:val="0"/>
          <w:numId w:val="4"/>
        </w:numPr>
        <w:jc w:val="both"/>
        <w:rPr>
          <w:rFonts w:ascii="Calibri" w:hAnsi="Calibri" w:cs="Calibri"/>
          <w:sz w:val="22"/>
          <w:szCs w:val="22"/>
        </w:rPr>
      </w:pPr>
      <w:r>
        <w:rPr>
          <w:rFonts w:ascii="Calibri" w:hAnsi="Calibri" w:cs="Calibri"/>
          <w:sz w:val="22"/>
          <w:szCs w:val="22"/>
        </w:rPr>
        <w:t>To actively encourage, develop and deliver health promotion programmes providing advice and treatment in areas of hypertension monitoring, diet and smoking cessation.</w:t>
      </w:r>
    </w:p>
    <w:p w14:paraId="0A1F6128" w14:textId="77777777" w:rsidR="00F46B64" w:rsidRDefault="00F46B64" w:rsidP="00A605A9">
      <w:pPr>
        <w:numPr>
          <w:ilvl w:val="0"/>
          <w:numId w:val="4"/>
        </w:numPr>
        <w:jc w:val="both"/>
        <w:rPr>
          <w:rFonts w:ascii="Calibri" w:hAnsi="Calibri" w:cs="Calibri"/>
          <w:sz w:val="22"/>
          <w:szCs w:val="22"/>
        </w:rPr>
      </w:pPr>
      <w:r>
        <w:rPr>
          <w:rFonts w:ascii="Calibri" w:hAnsi="Calibri" w:cs="Calibri"/>
          <w:sz w:val="22"/>
          <w:szCs w:val="22"/>
        </w:rPr>
        <w:t xml:space="preserve">To complete health screening, immunisation and vaccination programmes, raising patient awareness and following up non-attendance, by maintaining a call/recall system for targets.  </w:t>
      </w:r>
    </w:p>
    <w:p w14:paraId="70DEF500" w14:textId="77777777" w:rsidR="00F46B64" w:rsidRDefault="00F46B64" w:rsidP="00A605A9">
      <w:pPr>
        <w:numPr>
          <w:ilvl w:val="0"/>
          <w:numId w:val="4"/>
        </w:numPr>
        <w:jc w:val="both"/>
        <w:rPr>
          <w:rFonts w:ascii="Calibri" w:hAnsi="Calibri" w:cs="Calibri"/>
          <w:sz w:val="22"/>
          <w:szCs w:val="22"/>
        </w:rPr>
      </w:pPr>
      <w:r>
        <w:rPr>
          <w:rFonts w:ascii="Calibri" w:hAnsi="Calibri" w:cs="Calibri"/>
          <w:sz w:val="22"/>
          <w:szCs w:val="22"/>
        </w:rPr>
        <w:t>To develop and maintain chronic disease registers and autonomously provide the clinical nursing interventions/clinics that will support the management of both</w:t>
      </w:r>
      <w:r w:rsidR="004C3F36">
        <w:rPr>
          <w:rFonts w:ascii="Calibri" w:hAnsi="Calibri" w:cs="Calibri"/>
          <w:sz w:val="22"/>
          <w:szCs w:val="22"/>
        </w:rPr>
        <w:t xml:space="preserve"> </w:t>
      </w:r>
      <w:r w:rsidR="004C3F36">
        <w:rPr>
          <w:rFonts w:ascii="Calibri" w:hAnsi="Calibri" w:cs="Calibri"/>
          <w:sz w:val="22"/>
          <w:szCs w:val="22"/>
        </w:rPr>
        <w:lastRenderedPageBreak/>
        <w:t xml:space="preserve">national and local programmes and QOF </w:t>
      </w:r>
      <w:r>
        <w:rPr>
          <w:rFonts w:ascii="Calibri" w:hAnsi="Calibri" w:cs="Calibri"/>
          <w:sz w:val="22"/>
          <w:szCs w:val="22"/>
        </w:rPr>
        <w:t>referring patients appropriately as per practice protocol.</w:t>
      </w:r>
    </w:p>
    <w:p w14:paraId="3469E70E" w14:textId="77777777" w:rsidR="004C3F36" w:rsidRDefault="004C3F36" w:rsidP="00A605A9">
      <w:pPr>
        <w:numPr>
          <w:ilvl w:val="0"/>
          <w:numId w:val="4"/>
        </w:numPr>
        <w:jc w:val="both"/>
        <w:rPr>
          <w:rFonts w:ascii="Calibri" w:hAnsi="Calibri" w:cs="Calibri"/>
          <w:sz w:val="22"/>
          <w:szCs w:val="22"/>
        </w:rPr>
      </w:pPr>
      <w:r>
        <w:rPr>
          <w:rFonts w:ascii="Calibri" w:hAnsi="Calibri" w:cs="Calibri"/>
          <w:sz w:val="22"/>
          <w:szCs w:val="22"/>
        </w:rPr>
        <w:t>To provide travel advice.</w:t>
      </w:r>
    </w:p>
    <w:p w14:paraId="5DD1C6D8" w14:textId="77777777" w:rsidR="00D46D16" w:rsidRDefault="00D46D16" w:rsidP="00A605A9">
      <w:pPr>
        <w:numPr>
          <w:ilvl w:val="0"/>
          <w:numId w:val="4"/>
        </w:numPr>
        <w:jc w:val="both"/>
        <w:rPr>
          <w:rFonts w:ascii="Calibri" w:hAnsi="Calibri" w:cs="Calibri"/>
          <w:sz w:val="22"/>
          <w:szCs w:val="22"/>
        </w:rPr>
      </w:pPr>
      <w:r>
        <w:rPr>
          <w:rFonts w:ascii="Calibri" w:hAnsi="Calibri" w:cs="Calibri"/>
          <w:sz w:val="22"/>
          <w:szCs w:val="22"/>
        </w:rPr>
        <w:t>To provide contraception and sexual health to teenagers and women.</w:t>
      </w:r>
    </w:p>
    <w:p w14:paraId="53C6469A" w14:textId="77777777" w:rsidR="00B52CF7" w:rsidRDefault="00B52CF7" w:rsidP="00A605A9">
      <w:pPr>
        <w:numPr>
          <w:ilvl w:val="0"/>
          <w:numId w:val="4"/>
        </w:numPr>
        <w:jc w:val="both"/>
        <w:rPr>
          <w:rFonts w:ascii="Calibri" w:hAnsi="Calibri" w:cs="Calibri"/>
          <w:sz w:val="22"/>
          <w:szCs w:val="22"/>
        </w:rPr>
      </w:pPr>
      <w:r>
        <w:rPr>
          <w:rFonts w:ascii="Calibri" w:hAnsi="Calibri" w:cs="Calibri"/>
          <w:sz w:val="22"/>
          <w:szCs w:val="22"/>
        </w:rPr>
        <w:t>Where necessary evaluate patient test results in conjunction with the patient and their GP and ensure the appropriate course of treatment is initiated.</w:t>
      </w:r>
    </w:p>
    <w:p w14:paraId="788F5EA1" w14:textId="77777777" w:rsidR="00B52CF7" w:rsidRDefault="00B52CF7" w:rsidP="00A605A9">
      <w:pPr>
        <w:numPr>
          <w:ilvl w:val="0"/>
          <w:numId w:val="4"/>
        </w:numPr>
        <w:jc w:val="both"/>
        <w:rPr>
          <w:rFonts w:ascii="Calibri" w:hAnsi="Calibri" w:cs="Calibri"/>
          <w:sz w:val="22"/>
          <w:szCs w:val="22"/>
        </w:rPr>
      </w:pPr>
      <w:r>
        <w:rPr>
          <w:rFonts w:ascii="Calibri" w:hAnsi="Calibri" w:cs="Calibri"/>
          <w:sz w:val="22"/>
          <w:szCs w:val="22"/>
        </w:rPr>
        <w:t>Make appropriate referrals to other members of the primary, community and secondary care teams</w:t>
      </w:r>
    </w:p>
    <w:p w14:paraId="2F2E3AC7" w14:textId="77777777" w:rsidR="00B52CF7" w:rsidRDefault="00B52CF7" w:rsidP="00A605A9">
      <w:pPr>
        <w:numPr>
          <w:ilvl w:val="0"/>
          <w:numId w:val="4"/>
        </w:numPr>
        <w:jc w:val="both"/>
        <w:rPr>
          <w:rFonts w:ascii="Calibri" w:hAnsi="Calibri" w:cs="Calibri"/>
          <w:sz w:val="22"/>
          <w:szCs w:val="22"/>
        </w:rPr>
      </w:pPr>
      <w:r>
        <w:rPr>
          <w:rFonts w:ascii="Calibri" w:hAnsi="Calibri" w:cs="Calibri"/>
          <w:sz w:val="22"/>
          <w:szCs w:val="22"/>
        </w:rPr>
        <w:t>Contribute to the practice achieving its GMS contract obligations</w:t>
      </w:r>
    </w:p>
    <w:p w14:paraId="1B91BA8A" w14:textId="77777777" w:rsidR="00B52CF7" w:rsidRDefault="00B52CF7" w:rsidP="00A605A9">
      <w:pPr>
        <w:numPr>
          <w:ilvl w:val="0"/>
          <w:numId w:val="4"/>
        </w:numPr>
        <w:jc w:val="both"/>
        <w:rPr>
          <w:rFonts w:ascii="Calibri" w:hAnsi="Calibri" w:cs="Calibri"/>
          <w:sz w:val="22"/>
          <w:szCs w:val="22"/>
        </w:rPr>
      </w:pPr>
      <w:r>
        <w:rPr>
          <w:rFonts w:ascii="Calibri" w:hAnsi="Calibri" w:cs="Calibri"/>
          <w:sz w:val="22"/>
          <w:szCs w:val="22"/>
        </w:rPr>
        <w:t>Where the post holder is an independent prescriber: to ensure safe, effective and appropriate medication as defined by current legislative framework and local and practice guidelines</w:t>
      </w:r>
    </w:p>
    <w:p w14:paraId="40ADF63B" w14:textId="77777777" w:rsidR="00B52CF7" w:rsidRDefault="00CB268C" w:rsidP="00A605A9">
      <w:pPr>
        <w:numPr>
          <w:ilvl w:val="0"/>
          <w:numId w:val="4"/>
        </w:numPr>
        <w:jc w:val="both"/>
        <w:rPr>
          <w:rFonts w:ascii="Calibri" w:hAnsi="Calibri" w:cs="Calibri"/>
          <w:sz w:val="22"/>
          <w:szCs w:val="22"/>
        </w:rPr>
      </w:pPr>
      <w:r>
        <w:rPr>
          <w:rFonts w:ascii="Calibri" w:hAnsi="Calibri" w:cs="Calibri"/>
          <w:sz w:val="22"/>
          <w:szCs w:val="22"/>
        </w:rPr>
        <w:t>Maintain accurate records according to NMC rules</w:t>
      </w:r>
    </w:p>
    <w:p w14:paraId="6CCC14D1" w14:textId="77777777" w:rsidR="00CB268C" w:rsidRDefault="00CB268C" w:rsidP="00A605A9">
      <w:pPr>
        <w:numPr>
          <w:ilvl w:val="0"/>
          <w:numId w:val="4"/>
        </w:numPr>
        <w:jc w:val="both"/>
        <w:rPr>
          <w:rFonts w:ascii="Calibri" w:hAnsi="Calibri" w:cs="Calibri"/>
          <w:sz w:val="22"/>
          <w:szCs w:val="22"/>
        </w:rPr>
      </w:pPr>
      <w:r>
        <w:rPr>
          <w:rFonts w:ascii="Calibri" w:hAnsi="Calibri" w:cs="Calibri"/>
          <w:sz w:val="22"/>
          <w:szCs w:val="22"/>
        </w:rPr>
        <w:t>Ensure all data protection requirements are met when gathering, recording and storing patient data</w:t>
      </w:r>
    </w:p>
    <w:p w14:paraId="6C477887" w14:textId="77777777" w:rsidR="00CB268C" w:rsidRDefault="00CB268C" w:rsidP="00A605A9">
      <w:pPr>
        <w:numPr>
          <w:ilvl w:val="0"/>
          <w:numId w:val="4"/>
        </w:numPr>
        <w:jc w:val="both"/>
        <w:rPr>
          <w:rFonts w:ascii="Calibri" w:hAnsi="Calibri" w:cs="Calibri"/>
          <w:sz w:val="22"/>
          <w:szCs w:val="22"/>
        </w:rPr>
      </w:pPr>
      <w:r>
        <w:rPr>
          <w:rFonts w:ascii="Calibri" w:hAnsi="Calibri" w:cs="Calibri"/>
          <w:sz w:val="22"/>
          <w:szCs w:val="22"/>
        </w:rPr>
        <w:t>Liaise and maintain good working relationships with all members of the practice team.  Work within the multi-disciplinary team within the practice and across the wider health system</w:t>
      </w:r>
    </w:p>
    <w:p w14:paraId="0CE7D4BF" w14:textId="77777777" w:rsidR="00CB268C" w:rsidRDefault="00CB268C" w:rsidP="00CB268C">
      <w:pPr>
        <w:ind w:left="360"/>
        <w:jc w:val="both"/>
        <w:rPr>
          <w:rFonts w:ascii="Calibri" w:hAnsi="Calibri" w:cs="Calibri"/>
          <w:sz w:val="22"/>
          <w:szCs w:val="22"/>
        </w:rPr>
      </w:pPr>
    </w:p>
    <w:p w14:paraId="34D9670C" w14:textId="77777777" w:rsidR="00CB268C" w:rsidRDefault="00CB268C" w:rsidP="00CB268C">
      <w:pPr>
        <w:jc w:val="both"/>
        <w:rPr>
          <w:rFonts w:ascii="Calibri" w:hAnsi="Calibri" w:cs="Calibri"/>
          <w:sz w:val="22"/>
          <w:szCs w:val="22"/>
        </w:rPr>
      </w:pPr>
      <w:r>
        <w:rPr>
          <w:rFonts w:ascii="Calibri" w:hAnsi="Calibri" w:cs="Calibri"/>
          <w:b/>
          <w:sz w:val="22"/>
          <w:szCs w:val="22"/>
        </w:rPr>
        <w:t>Teaching and Mentoring Role</w:t>
      </w:r>
    </w:p>
    <w:p w14:paraId="13531207" w14:textId="77777777" w:rsidR="00CB268C" w:rsidRDefault="00CB268C" w:rsidP="00CB268C">
      <w:pPr>
        <w:ind w:left="360"/>
        <w:jc w:val="both"/>
        <w:rPr>
          <w:rFonts w:ascii="Calibri" w:hAnsi="Calibri" w:cs="Calibri"/>
          <w:sz w:val="22"/>
          <w:szCs w:val="22"/>
        </w:rPr>
      </w:pPr>
    </w:p>
    <w:p w14:paraId="74E741C6" w14:textId="77777777" w:rsidR="00CB268C" w:rsidRDefault="00CB268C" w:rsidP="00CB268C">
      <w:pPr>
        <w:pStyle w:val="ListParagraph"/>
        <w:numPr>
          <w:ilvl w:val="0"/>
          <w:numId w:val="9"/>
        </w:numPr>
        <w:jc w:val="both"/>
        <w:rPr>
          <w:rFonts w:ascii="Calibri" w:hAnsi="Calibri" w:cs="Calibri"/>
          <w:sz w:val="22"/>
          <w:szCs w:val="22"/>
        </w:rPr>
      </w:pPr>
      <w:r>
        <w:rPr>
          <w:rFonts w:ascii="Calibri" w:hAnsi="Calibri" w:cs="Calibri"/>
          <w:sz w:val="22"/>
          <w:szCs w:val="22"/>
        </w:rPr>
        <w:t>Promote a learning environment for patients, nurses and other health professionals</w:t>
      </w:r>
    </w:p>
    <w:p w14:paraId="66D341B6" w14:textId="77777777" w:rsidR="00CB268C" w:rsidRDefault="00CB268C" w:rsidP="00CB268C">
      <w:pPr>
        <w:pStyle w:val="ListParagraph"/>
        <w:numPr>
          <w:ilvl w:val="0"/>
          <w:numId w:val="9"/>
        </w:numPr>
        <w:jc w:val="both"/>
        <w:rPr>
          <w:rFonts w:ascii="Calibri" w:hAnsi="Calibri" w:cs="Calibri"/>
          <w:sz w:val="22"/>
          <w:szCs w:val="22"/>
        </w:rPr>
      </w:pPr>
      <w:r>
        <w:rPr>
          <w:rFonts w:ascii="Calibri" w:hAnsi="Calibri" w:cs="Calibri"/>
          <w:sz w:val="22"/>
          <w:szCs w:val="22"/>
        </w:rPr>
        <w:t>Assist with the planning and implementation and teaching for practice staff including medical students, nurse students, nurses and health care assistants</w:t>
      </w:r>
    </w:p>
    <w:p w14:paraId="518CDBD3" w14:textId="77777777" w:rsidR="00CB268C" w:rsidRDefault="00CB268C" w:rsidP="00CB268C">
      <w:pPr>
        <w:pStyle w:val="ListParagraph"/>
        <w:numPr>
          <w:ilvl w:val="0"/>
          <w:numId w:val="9"/>
        </w:numPr>
        <w:jc w:val="both"/>
        <w:rPr>
          <w:rFonts w:ascii="Calibri" w:hAnsi="Calibri" w:cs="Calibri"/>
          <w:sz w:val="22"/>
          <w:szCs w:val="22"/>
        </w:rPr>
      </w:pPr>
      <w:r>
        <w:rPr>
          <w:rFonts w:ascii="Calibri" w:hAnsi="Calibri" w:cs="Calibri"/>
          <w:sz w:val="22"/>
          <w:szCs w:val="22"/>
        </w:rPr>
        <w:t>Act as mentor for more junior staff and students, assessing competence against set standards</w:t>
      </w:r>
    </w:p>
    <w:p w14:paraId="23DA1F65" w14:textId="77777777" w:rsidR="00CB268C" w:rsidRDefault="00CB268C" w:rsidP="00CB268C">
      <w:pPr>
        <w:pStyle w:val="ListParagraph"/>
        <w:numPr>
          <w:ilvl w:val="0"/>
          <w:numId w:val="9"/>
        </w:numPr>
        <w:jc w:val="both"/>
        <w:rPr>
          <w:rFonts w:ascii="Calibri" w:hAnsi="Calibri" w:cs="Calibri"/>
          <w:sz w:val="22"/>
          <w:szCs w:val="22"/>
        </w:rPr>
      </w:pPr>
      <w:r>
        <w:rPr>
          <w:rFonts w:ascii="Calibri" w:hAnsi="Calibri" w:cs="Calibri"/>
          <w:sz w:val="22"/>
          <w:szCs w:val="22"/>
        </w:rPr>
        <w:t>Disseminate learning and information to other team members in order to share good practice and inform others about current and future developments (</w:t>
      </w:r>
      <w:proofErr w:type="spellStart"/>
      <w:r>
        <w:rPr>
          <w:rFonts w:ascii="Calibri" w:hAnsi="Calibri" w:cs="Calibri"/>
          <w:sz w:val="22"/>
          <w:szCs w:val="22"/>
        </w:rPr>
        <w:t>eg</w:t>
      </w:r>
      <w:proofErr w:type="spellEnd"/>
      <w:r>
        <w:rPr>
          <w:rFonts w:ascii="Calibri" w:hAnsi="Calibri" w:cs="Calibri"/>
          <w:sz w:val="22"/>
          <w:szCs w:val="22"/>
        </w:rPr>
        <w:t xml:space="preserve"> courses and conferences)</w:t>
      </w:r>
    </w:p>
    <w:p w14:paraId="01F33532" w14:textId="77777777" w:rsidR="00CB268C" w:rsidRDefault="00CB268C" w:rsidP="00CB268C">
      <w:pPr>
        <w:pStyle w:val="ListParagraph"/>
        <w:numPr>
          <w:ilvl w:val="0"/>
          <w:numId w:val="9"/>
        </w:numPr>
        <w:jc w:val="both"/>
        <w:rPr>
          <w:rFonts w:ascii="Calibri" w:hAnsi="Calibri" w:cs="Calibri"/>
          <w:sz w:val="22"/>
          <w:szCs w:val="22"/>
        </w:rPr>
      </w:pPr>
      <w:r>
        <w:rPr>
          <w:rFonts w:ascii="Calibri" w:hAnsi="Calibri" w:cs="Calibri"/>
          <w:sz w:val="22"/>
          <w:szCs w:val="22"/>
        </w:rPr>
        <w:t>Provide an educational role to patients, carers, families and colleagues in an environment that facilitates learning</w:t>
      </w:r>
    </w:p>
    <w:p w14:paraId="6A4C67EC" w14:textId="77777777" w:rsidR="00CB268C" w:rsidRDefault="00CB268C" w:rsidP="00CB268C">
      <w:pPr>
        <w:pStyle w:val="ListParagraph"/>
        <w:numPr>
          <w:ilvl w:val="0"/>
          <w:numId w:val="9"/>
        </w:numPr>
        <w:jc w:val="both"/>
        <w:rPr>
          <w:rFonts w:ascii="Calibri" w:hAnsi="Calibri" w:cs="Calibri"/>
          <w:sz w:val="22"/>
          <w:szCs w:val="22"/>
        </w:rPr>
      </w:pPr>
      <w:r>
        <w:rPr>
          <w:rFonts w:ascii="Calibri" w:hAnsi="Calibri" w:cs="Calibri"/>
          <w:sz w:val="22"/>
          <w:szCs w:val="22"/>
        </w:rPr>
        <w:t>Undertake regular appraisals for the practice nursing team</w:t>
      </w:r>
    </w:p>
    <w:p w14:paraId="103BC1C0" w14:textId="77777777" w:rsidR="00CB268C" w:rsidRDefault="00CB268C" w:rsidP="00CB268C">
      <w:pPr>
        <w:jc w:val="both"/>
        <w:rPr>
          <w:rFonts w:ascii="Calibri" w:hAnsi="Calibri" w:cs="Calibri"/>
          <w:sz w:val="22"/>
          <w:szCs w:val="22"/>
        </w:rPr>
      </w:pPr>
    </w:p>
    <w:p w14:paraId="5F849447" w14:textId="77777777" w:rsidR="00CB268C" w:rsidRDefault="00CB268C" w:rsidP="00CB268C">
      <w:pPr>
        <w:jc w:val="both"/>
        <w:rPr>
          <w:rFonts w:ascii="Calibri" w:hAnsi="Calibri" w:cs="Calibri"/>
          <w:sz w:val="22"/>
          <w:szCs w:val="22"/>
        </w:rPr>
      </w:pPr>
      <w:r>
        <w:rPr>
          <w:rFonts w:ascii="Calibri" w:hAnsi="Calibri" w:cs="Calibri"/>
          <w:b/>
          <w:sz w:val="22"/>
          <w:szCs w:val="22"/>
        </w:rPr>
        <w:t>Professional Role</w:t>
      </w:r>
    </w:p>
    <w:p w14:paraId="7C39441A" w14:textId="77777777" w:rsidR="00CB268C" w:rsidRDefault="00CB268C" w:rsidP="00CB268C">
      <w:pPr>
        <w:jc w:val="both"/>
        <w:rPr>
          <w:rFonts w:ascii="Calibri" w:hAnsi="Calibri" w:cs="Calibri"/>
          <w:sz w:val="22"/>
          <w:szCs w:val="22"/>
        </w:rPr>
      </w:pPr>
    </w:p>
    <w:p w14:paraId="3BF69142" w14:textId="77777777" w:rsidR="00CB268C" w:rsidRDefault="00CB268C" w:rsidP="00CB268C">
      <w:pPr>
        <w:pStyle w:val="ListParagraph"/>
        <w:numPr>
          <w:ilvl w:val="0"/>
          <w:numId w:val="10"/>
        </w:numPr>
        <w:jc w:val="both"/>
        <w:rPr>
          <w:rFonts w:ascii="Calibri" w:hAnsi="Calibri" w:cs="Calibri"/>
          <w:sz w:val="22"/>
          <w:szCs w:val="22"/>
        </w:rPr>
      </w:pPr>
      <w:r>
        <w:rPr>
          <w:rFonts w:ascii="Calibri" w:hAnsi="Calibri" w:cs="Calibri"/>
          <w:sz w:val="22"/>
          <w:szCs w:val="22"/>
        </w:rPr>
        <w:t>Attend and contribute to relevant internal and external meetings as required including practice meetings and nurse team meetings</w:t>
      </w:r>
    </w:p>
    <w:p w14:paraId="7D2F5588" w14:textId="77777777" w:rsidR="00CB268C" w:rsidRDefault="00CB268C" w:rsidP="00CB268C">
      <w:pPr>
        <w:pStyle w:val="ListParagraph"/>
        <w:numPr>
          <w:ilvl w:val="0"/>
          <w:numId w:val="10"/>
        </w:numPr>
        <w:jc w:val="both"/>
        <w:rPr>
          <w:rFonts w:ascii="Calibri" w:hAnsi="Calibri" w:cs="Calibri"/>
          <w:sz w:val="22"/>
          <w:szCs w:val="22"/>
        </w:rPr>
      </w:pPr>
      <w:r>
        <w:rPr>
          <w:rFonts w:ascii="Calibri" w:hAnsi="Calibri" w:cs="Calibri"/>
          <w:sz w:val="22"/>
          <w:szCs w:val="22"/>
        </w:rPr>
        <w:t>Maintain a personal progress and training plan to keep up-to-date with current thinking and developments as well as identifying own training deficiencies and attending suitable courses as appropriate</w:t>
      </w:r>
    </w:p>
    <w:p w14:paraId="1BF14A54" w14:textId="77777777" w:rsidR="00CB268C" w:rsidRDefault="00CB268C" w:rsidP="00CB268C">
      <w:pPr>
        <w:pStyle w:val="ListParagraph"/>
        <w:numPr>
          <w:ilvl w:val="0"/>
          <w:numId w:val="10"/>
        </w:numPr>
        <w:jc w:val="both"/>
        <w:rPr>
          <w:rFonts w:ascii="Calibri" w:hAnsi="Calibri" w:cs="Calibri"/>
          <w:sz w:val="22"/>
          <w:szCs w:val="22"/>
        </w:rPr>
      </w:pPr>
      <w:r>
        <w:rPr>
          <w:rFonts w:ascii="Calibri" w:hAnsi="Calibri" w:cs="Calibri"/>
          <w:sz w:val="22"/>
          <w:szCs w:val="22"/>
        </w:rPr>
        <w:t>Promote evidence based practice through use of the latest research based guidelines</w:t>
      </w:r>
    </w:p>
    <w:p w14:paraId="12BD3F2D" w14:textId="77777777" w:rsidR="00CB268C" w:rsidRDefault="00CB268C" w:rsidP="00CB268C">
      <w:pPr>
        <w:pStyle w:val="ListParagraph"/>
        <w:numPr>
          <w:ilvl w:val="0"/>
          <w:numId w:val="10"/>
        </w:numPr>
        <w:jc w:val="both"/>
        <w:rPr>
          <w:rFonts w:ascii="Calibri" w:hAnsi="Calibri" w:cs="Calibri"/>
          <w:sz w:val="22"/>
          <w:szCs w:val="22"/>
        </w:rPr>
      </w:pPr>
      <w:r>
        <w:rPr>
          <w:rFonts w:ascii="Calibri" w:hAnsi="Calibri" w:cs="Calibri"/>
          <w:sz w:val="22"/>
          <w:szCs w:val="22"/>
        </w:rPr>
        <w:t>Monitor the effectiveness of own clinical practice through quality assurance strategies such as the use of peer audit and review</w:t>
      </w:r>
    </w:p>
    <w:p w14:paraId="012D5FD8" w14:textId="77777777" w:rsidR="00CB268C" w:rsidRDefault="00CB268C" w:rsidP="00CB268C">
      <w:pPr>
        <w:pStyle w:val="ListParagraph"/>
        <w:numPr>
          <w:ilvl w:val="0"/>
          <w:numId w:val="10"/>
        </w:numPr>
        <w:jc w:val="both"/>
        <w:rPr>
          <w:rFonts w:ascii="Calibri" w:hAnsi="Calibri" w:cs="Calibri"/>
          <w:sz w:val="22"/>
          <w:szCs w:val="22"/>
        </w:rPr>
      </w:pPr>
      <w:r>
        <w:rPr>
          <w:rFonts w:ascii="Calibri" w:hAnsi="Calibri" w:cs="Calibri"/>
          <w:sz w:val="22"/>
          <w:szCs w:val="22"/>
        </w:rPr>
        <w:t>Maintain professional registration</w:t>
      </w:r>
    </w:p>
    <w:p w14:paraId="44C28150" w14:textId="77777777" w:rsidR="00CB268C" w:rsidRDefault="00CB268C" w:rsidP="00CB268C">
      <w:pPr>
        <w:jc w:val="both"/>
        <w:rPr>
          <w:rFonts w:ascii="Calibri" w:hAnsi="Calibri" w:cs="Calibri"/>
          <w:sz w:val="22"/>
          <w:szCs w:val="22"/>
        </w:rPr>
      </w:pPr>
    </w:p>
    <w:p w14:paraId="74E7BB78" w14:textId="77777777" w:rsidR="00CB268C" w:rsidRDefault="00CB268C" w:rsidP="00CB268C">
      <w:pPr>
        <w:jc w:val="both"/>
        <w:rPr>
          <w:rFonts w:ascii="Calibri" w:hAnsi="Calibri" w:cs="Calibri"/>
          <w:sz w:val="22"/>
          <w:szCs w:val="22"/>
        </w:rPr>
      </w:pPr>
      <w:r>
        <w:rPr>
          <w:rFonts w:ascii="Calibri" w:hAnsi="Calibri" w:cs="Calibri"/>
          <w:b/>
          <w:sz w:val="22"/>
          <w:szCs w:val="22"/>
        </w:rPr>
        <w:t>Managerial Role</w:t>
      </w:r>
    </w:p>
    <w:p w14:paraId="790FD4FD" w14:textId="77777777" w:rsidR="00CB268C" w:rsidRDefault="00CB268C" w:rsidP="00CB268C">
      <w:pPr>
        <w:jc w:val="both"/>
        <w:rPr>
          <w:rFonts w:ascii="Calibri" w:hAnsi="Calibri" w:cs="Calibri"/>
          <w:sz w:val="22"/>
          <w:szCs w:val="22"/>
        </w:rPr>
      </w:pPr>
    </w:p>
    <w:p w14:paraId="6F6AEB6A" w14:textId="77777777" w:rsidR="00CB268C" w:rsidRDefault="00CB268C" w:rsidP="00CB268C">
      <w:pPr>
        <w:pStyle w:val="ListParagraph"/>
        <w:numPr>
          <w:ilvl w:val="0"/>
          <w:numId w:val="11"/>
        </w:numPr>
        <w:jc w:val="both"/>
        <w:rPr>
          <w:rFonts w:ascii="Calibri" w:hAnsi="Calibri" w:cs="Calibri"/>
          <w:sz w:val="22"/>
          <w:szCs w:val="22"/>
        </w:rPr>
      </w:pPr>
      <w:r>
        <w:rPr>
          <w:rFonts w:ascii="Calibri" w:hAnsi="Calibri" w:cs="Calibri"/>
          <w:sz w:val="22"/>
          <w:szCs w:val="22"/>
        </w:rPr>
        <w:t>Understand own role and scope in the practice and identify how this may develop over time</w:t>
      </w:r>
    </w:p>
    <w:p w14:paraId="73D624EF" w14:textId="77777777" w:rsidR="00CB268C" w:rsidRDefault="00CB268C" w:rsidP="00CB268C">
      <w:pPr>
        <w:pStyle w:val="ListParagraph"/>
        <w:numPr>
          <w:ilvl w:val="0"/>
          <w:numId w:val="11"/>
        </w:numPr>
        <w:jc w:val="both"/>
        <w:rPr>
          <w:rFonts w:ascii="Calibri" w:hAnsi="Calibri" w:cs="Calibri"/>
          <w:sz w:val="22"/>
          <w:szCs w:val="22"/>
        </w:rPr>
      </w:pPr>
      <w:r>
        <w:rPr>
          <w:rFonts w:ascii="Calibri" w:hAnsi="Calibri" w:cs="Calibri"/>
          <w:sz w:val="22"/>
          <w:szCs w:val="22"/>
        </w:rPr>
        <w:t>Work as an effective and responsible team leader, supporting others and exploring the mechanisms to develop new ways of working</w:t>
      </w:r>
    </w:p>
    <w:p w14:paraId="7953E686" w14:textId="77777777" w:rsidR="00CB268C" w:rsidRDefault="00CB268C" w:rsidP="00CB268C">
      <w:pPr>
        <w:pStyle w:val="ListParagraph"/>
        <w:numPr>
          <w:ilvl w:val="0"/>
          <w:numId w:val="11"/>
        </w:numPr>
        <w:jc w:val="both"/>
        <w:rPr>
          <w:rFonts w:ascii="Calibri" w:hAnsi="Calibri" w:cs="Calibri"/>
          <w:sz w:val="22"/>
          <w:szCs w:val="22"/>
        </w:rPr>
      </w:pPr>
      <w:r>
        <w:rPr>
          <w:rFonts w:ascii="Calibri" w:hAnsi="Calibri" w:cs="Calibri"/>
          <w:sz w:val="22"/>
          <w:szCs w:val="22"/>
        </w:rPr>
        <w:t>Prioritise own and other’s workload and ensure effective time management strategies are embedded within the culture of the team</w:t>
      </w:r>
    </w:p>
    <w:p w14:paraId="22BF8CB5" w14:textId="77777777" w:rsidR="00CB268C" w:rsidRDefault="00CB268C" w:rsidP="00CB268C">
      <w:pPr>
        <w:pStyle w:val="ListParagraph"/>
        <w:numPr>
          <w:ilvl w:val="0"/>
          <w:numId w:val="11"/>
        </w:numPr>
        <w:jc w:val="both"/>
        <w:rPr>
          <w:rFonts w:ascii="Calibri" w:hAnsi="Calibri" w:cs="Calibri"/>
          <w:sz w:val="22"/>
          <w:szCs w:val="22"/>
        </w:rPr>
      </w:pPr>
      <w:r>
        <w:rPr>
          <w:rFonts w:ascii="Calibri" w:hAnsi="Calibri" w:cs="Calibri"/>
          <w:sz w:val="22"/>
          <w:szCs w:val="22"/>
        </w:rPr>
        <w:lastRenderedPageBreak/>
        <w:t>Act as a role model to support members of the nursing team to undertake mandatory and statutory training requirements</w:t>
      </w:r>
    </w:p>
    <w:p w14:paraId="2985B021" w14:textId="77777777" w:rsidR="00CB268C" w:rsidRDefault="00CB268C" w:rsidP="00CB268C">
      <w:pPr>
        <w:pStyle w:val="ListParagraph"/>
        <w:numPr>
          <w:ilvl w:val="0"/>
          <w:numId w:val="11"/>
        </w:numPr>
        <w:jc w:val="both"/>
        <w:rPr>
          <w:rFonts w:ascii="Calibri" w:hAnsi="Calibri" w:cs="Calibri"/>
          <w:sz w:val="22"/>
          <w:szCs w:val="22"/>
        </w:rPr>
      </w:pPr>
      <w:r>
        <w:rPr>
          <w:rFonts w:ascii="Calibri" w:hAnsi="Calibri" w:cs="Calibri"/>
          <w:sz w:val="22"/>
          <w:szCs w:val="22"/>
        </w:rPr>
        <w:t>Provide clinical educational advice to support development of the team and range of services provided</w:t>
      </w:r>
    </w:p>
    <w:p w14:paraId="08C2BA8F" w14:textId="77777777" w:rsidR="00CB268C" w:rsidRDefault="00CB268C" w:rsidP="00CB268C">
      <w:pPr>
        <w:pStyle w:val="ListParagraph"/>
        <w:numPr>
          <w:ilvl w:val="0"/>
          <w:numId w:val="11"/>
        </w:numPr>
        <w:jc w:val="both"/>
        <w:rPr>
          <w:rFonts w:ascii="Calibri" w:hAnsi="Calibri" w:cs="Calibri"/>
          <w:sz w:val="22"/>
          <w:szCs w:val="22"/>
        </w:rPr>
      </w:pPr>
      <w:r>
        <w:rPr>
          <w:rFonts w:ascii="Calibri" w:hAnsi="Calibri" w:cs="Calibri"/>
          <w:sz w:val="22"/>
          <w:szCs w:val="22"/>
        </w:rPr>
        <w:t>Manage the nurse rotas/holiday/study leave</w:t>
      </w:r>
    </w:p>
    <w:p w14:paraId="317BA7E3" w14:textId="77777777" w:rsidR="00CB268C" w:rsidRPr="00CB268C" w:rsidRDefault="00CB268C" w:rsidP="00CB268C">
      <w:pPr>
        <w:pStyle w:val="ListParagraph"/>
        <w:numPr>
          <w:ilvl w:val="0"/>
          <w:numId w:val="11"/>
        </w:numPr>
        <w:jc w:val="both"/>
        <w:rPr>
          <w:rFonts w:ascii="Calibri" w:hAnsi="Calibri" w:cs="Calibri"/>
          <w:sz w:val="22"/>
          <w:szCs w:val="22"/>
        </w:rPr>
      </w:pPr>
      <w:r>
        <w:rPr>
          <w:rFonts w:ascii="Calibri" w:hAnsi="Calibri" w:cs="Calibri"/>
          <w:sz w:val="22"/>
          <w:szCs w:val="22"/>
        </w:rPr>
        <w:t>Manage nursing staff appraisals</w:t>
      </w:r>
    </w:p>
    <w:p w14:paraId="6FE4822F" w14:textId="77777777" w:rsidR="004C3F36" w:rsidRDefault="004C3F36" w:rsidP="004C3F36">
      <w:pPr>
        <w:jc w:val="both"/>
        <w:rPr>
          <w:rFonts w:ascii="Calibri" w:hAnsi="Calibri" w:cs="Calibri"/>
          <w:sz w:val="22"/>
          <w:szCs w:val="22"/>
        </w:rPr>
      </w:pPr>
    </w:p>
    <w:p w14:paraId="2C63334C" w14:textId="77777777" w:rsidR="00D46D16" w:rsidRPr="00D46D16" w:rsidRDefault="00D46D16" w:rsidP="00D46D16">
      <w:pPr>
        <w:ind w:left="360"/>
        <w:jc w:val="both"/>
        <w:rPr>
          <w:rFonts w:ascii="Calibri" w:hAnsi="Calibri" w:cs="Calibri"/>
          <w:sz w:val="22"/>
          <w:szCs w:val="22"/>
        </w:rPr>
      </w:pPr>
    </w:p>
    <w:p w14:paraId="74B3A593" w14:textId="77777777" w:rsidR="00A605A9" w:rsidRDefault="00D46D16" w:rsidP="00A605A9">
      <w:pPr>
        <w:jc w:val="both"/>
        <w:rPr>
          <w:rFonts w:ascii="Calibri" w:hAnsi="Calibri" w:cs="Calibri"/>
          <w:sz w:val="22"/>
          <w:szCs w:val="22"/>
        </w:rPr>
      </w:pPr>
      <w:r>
        <w:rPr>
          <w:rFonts w:ascii="Calibri" w:hAnsi="Calibri" w:cs="Calibri"/>
          <w:sz w:val="22"/>
          <w:szCs w:val="22"/>
        </w:rPr>
        <w:t>The post holder is responsible for their own professional practice and accountability according to NMC guidelines and to maintain UKCC registration and an up to date knowledge of drug administration.</w:t>
      </w:r>
    </w:p>
    <w:p w14:paraId="2AE3F6BC" w14:textId="77777777" w:rsidR="00D46D16" w:rsidRDefault="00D46D16" w:rsidP="00A605A9">
      <w:pPr>
        <w:jc w:val="both"/>
        <w:rPr>
          <w:rFonts w:ascii="Calibri" w:hAnsi="Calibri" w:cs="Calibri"/>
          <w:sz w:val="22"/>
          <w:szCs w:val="22"/>
        </w:rPr>
      </w:pPr>
    </w:p>
    <w:p w14:paraId="067D475E" w14:textId="77777777" w:rsidR="003A79B9" w:rsidRPr="00AE0306" w:rsidRDefault="003A79B9" w:rsidP="003A79B9">
      <w:pPr>
        <w:jc w:val="both"/>
        <w:rPr>
          <w:rFonts w:ascii="Calibri" w:hAnsi="Calibri" w:cs="Calibri"/>
          <w:sz w:val="22"/>
          <w:szCs w:val="22"/>
        </w:rPr>
      </w:pPr>
      <w:r w:rsidRPr="00AE0306">
        <w:rPr>
          <w:rFonts w:ascii="Calibri" w:hAnsi="Calibri" w:cs="Calibri"/>
          <w:sz w:val="22"/>
          <w:szCs w:val="22"/>
        </w:rPr>
        <w:t>This list is not exhaustive and the post holder will be expected to undertake other duties in line with their role.  This job description will be reviewed on a regular basis.</w:t>
      </w:r>
    </w:p>
    <w:p w14:paraId="0F27960D" w14:textId="77777777" w:rsidR="001B288A" w:rsidRDefault="001B288A">
      <w:pPr>
        <w:overflowPunct/>
        <w:autoSpaceDE/>
        <w:autoSpaceDN/>
        <w:adjustRightInd/>
        <w:textAlignment w:val="auto"/>
        <w:rPr>
          <w:rFonts w:ascii="Calibri" w:hAnsi="Calibri" w:cs="Calibri"/>
          <w:sz w:val="22"/>
          <w:szCs w:val="22"/>
        </w:rPr>
      </w:pPr>
      <w:r>
        <w:rPr>
          <w:rFonts w:ascii="Calibri" w:hAnsi="Calibri" w:cs="Calibri"/>
          <w:sz w:val="22"/>
          <w:szCs w:val="22"/>
        </w:rPr>
        <w:br w:type="page"/>
      </w:r>
    </w:p>
    <w:p w14:paraId="7CB42D56" w14:textId="77777777" w:rsidR="001B288A" w:rsidRDefault="001B288A" w:rsidP="001B288A">
      <w:pPr>
        <w:overflowPunct/>
        <w:autoSpaceDE/>
        <w:autoSpaceDN/>
        <w:adjustRightInd/>
        <w:jc w:val="center"/>
        <w:textAlignment w:val="auto"/>
        <w:rPr>
          <w:rFonts w:ascii="Calibri" w:hAnsi="Calibri" w:cs="Calibri"/>
          <w:b/>
          <w:sz w:val="22"/>
          <w:szCs w:val="22"/>
        </w:rPr>
      </w:pPr>
      <w:r>
        <w:rPr>
          <w:rFonts w:ascii="Calibri" w:hAnsi="Calibri" w:cs="Calibri"/>
          <w:b/>
          <w:sz w:val="22"/>
          <w:szCs w:val="22"/>
        </w:rPr>
        <w:lastRenderedPageBreak/>
        <w:t>PERSON SPECIFICATION</w:t>
      </w:r>
    </w:p>
    <w:p w14:paraId="273C3A6C" w14:textId="77777777" w:rsidR="001B288A" w:rsidRPr="001B288A" w:rsidRDefault="001B288A" w:rsidP="001B288A">
      <w:pPr>
        <w:overflowPunct/>
        <w:autoSpaceDE/>
        <w:autoSpaceDN/>
        <w:adjustRightInd/>
        <w:jc w:val="center"/>
        <w:textAlignment w:val="auto"/>
        <w:rPr>
          <w:rFonts w:ascii="Calibri" w:hAnsi="Calibri" w:cs="Calibri"/>
          <w:b/>
          <w:sz w:val="22"/>
          <w:szCs w:val="22"/>
        </w:rPr>
      </w:pPr>
    </w:p>
    <w:tbl>
      <w:tblPr>
        <w:tblW w:w="1029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9"/>
        <w:gridCol w:w="2332"/>
        <w:gridCol w:w="2269"/>
      </w:tblGrid>
      <w:tr w:rsidR="001B288A" w14:paraId="291CCECF" w14:textId="77777777" w:rsidTr="001B288A">
        <w:tc>
          <w:tcPr>
            <w:tcW w:w="5688" w:type="dxa"/>
            <w:tcBorders>
              <w:top w:val="single" w:sz="4" w:space="0" w:color="auto"/>
              <w:left w:val="single" w:sz="4" w:space="0" w:color="auto"/>
              <w:bottom w:val="single" w:sz="4" w:space="0" w:color="auto"/>
              <w:right w:val="single" w:sz="4" w:space="0" w:color="auto"/>
            </w:tcBorders>
            <w:hideMark/>
          </w:tcPr>
          <w:p w14:paraId="4C9A1694" w14:textId="77777777" w:rsidR="001B288A" w:rsidRDefault="001B288A">
            <w:pPr>
              <w:pStyle w:val="BodyTextIndent"/>
              <w:ind w:left="0"/>
              <w:rPr>
                <w:rFonts w:ascii="Calibri" w:hAnsi="Calibri" w:cs="Tahoma"/>
                <w:b/>
                <w:bCs/>
                <w:i/>
              </w:rPr>
            </w:pPr>
            <w:r>
              <w:rPr>
                <w:rFonts w:ascii="Calibri" w:hAnsi="Calibri" w:cs="Tahoma"/>
                <w:b/>
                <w:bCs/>
                <w:i/>
              </w:rPr>
              <w:t xml:space="preserve">ESSENTIAL </w:t>
            </w:r>
          </w:p>
        </w:tc>
        <w:tc>
          <w:tcPr>
            <w:tcW w:w="2331" w:type="dxa"/>
            <w:tcBorders>
              <w:top w:val="single" w:sz="4" w:space="0" w:color="auto"/>
              <w:left w:val="single" w:sz="4" w:space="0" w:color="auto"/>
              <w:bottom w:val="single" w:sz="4" w:space="0" w:color="auto"/>
              <w:right w:val="single" w:sz="4" w:space="0" w:color="auto"/>
            </w:tcBorders>
            <w:hideMark/>
          </w:tcPr>
          <w:p w14:paraId="4E610155" w14:textId="77777777" w:rsidR="001B288A" w:rsidRDefault="001B288A">
            <w:pPr>
              <w:pStyle w:val="BodyTextIndent"/>
              <w:ind w:left="0"/>
              <w:rPr>
                <w:rFonts w:ascii="Calibri" w:hAnsi="Calibri" w:cs="Tahoma"/>
                <w:b/>
                <w:bCs/>
                <w:i/>
              </w:rPr>
            </w:pPr>
            <w:r>
              <w:rPr>
                <w:rFonts w:ascii="Calibri" w:hAnsi="Calibri" w:cs="Tahoma"/>
                <w:b/>
                <w:bCs/>
                <w:i/>
              </w:rPr>
              <w:t xml:space="preserve">DESIRABLE </w:t>
            </w:r>
          </w:p>
        </w:tc>
        <w:tc>
          <w:tcPr>
            <w:tcW w:w="2268" w:type="dxa"/>
            <w:tcBorders>
              <w:top w:val="single" w:sz="4" w:space="0" w:color="auto"/>
              <w:left w:val="single" w:sz="4" w:space="0" w:color="auto"/>
              <w:bottom w:val="single" w:sz="4" w:space="0" w:color="auto"/>
              <w:right w:val="single" w:sz="4" w:space="0" w:color="auto"/>
            </w:tcBorders>
            <w:hideMark/>
          </w:tcPr>
          <w:p w14:paraId="7A7D0459" w14:textId="77777777" w:rsidR="001B288A" w:rsidRDefault="001B288A">
            <w:pPr>
              <w:pStyle w:val="BodyTextIndent"/>
              <w:ind w:left="0"/>
              <w:rPr>
                <w:rFonts w:ascii="Calibri" w:hAnsi="Calibri" w:cs="Tahoma"/>
                <w:b/>
                <w:bCs/>
                <w:i/>
              </w:rPr>
            </w:pPr>
            <w:r>
              <w:rPr>
                <w:rFonts w:ascii="Calibri" w:hAnsi="Calibri" w:cs="Tahoma"/>
                <w:b/>
                <w:bCs/>
                <w:i/>
              </w:rPr>
              <w:t>ASSESSMENT METHOD</w:t>
            </w:r>
          </w:p>
        </w:tc>
      </w:tr>
      <w:tr w:rsidR="001B288A" w14:paraId="710218AB" w14:textId="77777777" w:rsidTr="001B288A">
        <w:tc>
          <w:tcPr>
            <w:tcW w:w="5688" w:type="dxa"/>
            <w:tcBorders>
              <w:top w:val="single" w:sz="4" w:space="0" w:color="auto"/>
              <w:left w:val="single" w:sz="4" w:space="0" w:color="auto"/>
              <w:bottom w:val="single" w:sz="4" w:space="0" w:color="auto"/>
              <w:right w:val="single" w:sz="4" w:space="0" w:color="auto"/>
            </w:tcBorders>
            <w:hideMark/>
          </w:tcPr>
          <w:p w14:paraId="51369412" w14:textId="77777777" w:rsidR="001B288A" w:rsidRDefault="001B288A">
            <w:pPr>
              <w:pStyle w:val="BodyTextIndent"/>
              <w:ind w:left="0"/>
              <w:rPr>
                <w:rFonts w:ascii="Calibri" w:hAnsi="Calibri" w:cs="Tahoma"/>
                <w:b/>
                <w:bCs/>
                <w:i/>
              </w:rPr>
            </w:pPr>
            <w:r>
              <w:rPr>
                <w:rFonts w:ascii="Calibri" w:hAnsi="Calibri" w:cs="Tahoma"/>
                <w:b/>
                <w:bCs/>
                <w:i/>
              </w:rPr>
              <w:t>Qualifications:</w:t>
            </w:r>
          </w:p>
          <w:p w14:paraId="35DB4B35" w14:textId="77777777" w:rsidR="001B288A" w:rsidRDefault="001B288A" w:rsidP="001B288A">
            <w:pPr>
              <w:pStyle w:val="BodyTextIndent"/>
              <w:numPr>
                <w:ilvl w:val="0"/>
                <w:numId w:val="12"/>
              </w:numPr>
              <w:spacing w:after="0"/>
              <w:jc w:val="both"/>
              <w:rPr>
                <w:rFonts w:ascii="Calibri" w:hAnsi="Calibri" w:cs="Tahoma"/>
                <w:i/>
                <w:sz w:val="20"/>
              </w:rPr>
            </w:pPr>
            <w:r>
              <w:rPr>
                <w:rFonts w:ascii="Calibri" w:hAnsi="Calibri" w:cs="Tahoma"/>
                <w:i/>
                <w:sz w:val="20"/>
              </w:rPr>
              <w:t>Registered General Nurse  (Currently registered with the Nursing &amp; Midwifery Council)</w:t>
            </w:r>
          </w:p>
          <w:p w14:paraId="38E113D6" w14:textId="700A4C85" w:rsidR="001B288A" w:rsidRDefault="001B288A" w:rsidP="00705CD0">
            <w:pPr>
              <w:pStyle w:val="BodyTextIndent"/>
              <w:spacing w:after="0"/>
              <w:ind w:left="720"/>
              <w:jc w:val="both"/>
              <w:rPr>
                <w:rFonts w:ascii="Calibri" w:hAnsi="Calibri" w:cs="Tahoma"/>
              </w:rPr>
            </w:pPr>
          </w:p>
        </w:tc>
        <w:tc>
          <w:tcPr>
            <w:tcW w:w="2331" w:type="dxa"/>
            <w:tcBorders>
              <w:top w:val="single" w:sz="4" w:space="0" w:color="auto"/>
              <w:left w:val="single" w:sz="4" w:space="0" w:color="auto"/>
              <w:bottom w:val="single" w:sz="4" w:space="0" w:color="auto"/>
              <w:right w:val="single" w:sz="4" w:space="0" w:color="auto"/>
            </w:tcBorders>
          </w:tcPr>
          <w:p w14:paraId="2DC2BB94" w14:textId="77777777" w:rsidR="001B288A" w:rsidRDefault="001B288A">
            <w:pPr>
              <w:pStyle w:val="BodyTextIndent"/>
              <w:ind w:left="0"/>
              <w:rPr>
                <w:rFonts w:ascii="Calibri" w:hAnsi="Calibri" w:cs="Tahoma"/>
                <w:i/>
                <w:sz w:val="22"/>
                <w:szCs w:val="22"/>
              </w:rPr>
            </w:pPr>
          </w:p>
          <w:p w14:paraId="22A2F782" w14:textId="77777777" w:rsidR="001B288A" w:rsidRDefault="001B288A">
            <w:pPr>
              <w:pStyle w:val="BodyTextIndent"/>
              <w:ind w:left="0"/>
              <w:rPr>
                <w:rFonts w:ascii="Calibri" w:hAnsi="Calibri" w:cs="Tahoma"/>
                <w:bCs/>
                <w:i/>
                <w:sz w:val="22"/>
                <w:szCs w:val="22"/>
              </w:rPr>
            </w:pPr>
            <w:r>
              <w:rPr>
                <w:rFonts w:ascii="Calibri" w:hAnsi="Calibri" w:cs="Tahoma"/>
                <w:bCs/>
                <w:i/>
                <w:sz w:val="22"/>
                <w:szCs w:val="22"/>
              </w:rPr>
              <w:t>Teaching / Mentoring experience and /or qualification</w:t>
            </w:r>
          </w:p>
        </w:tc>
        <w:tc>
          <w:tcPr>
            <w:tcW w:w="2268" w:type="dxa"/>
            <w:tcBorders>
              <w:top w:val="single" w:sz="4" w:space="0" w:color="auto"/>
              <w:left w:val="single" w:sz="4" w:space="0" w:color="auto"/>
              <w:bottom w:val="single" w:sz="4" w:space="0" w:color="auto"/>
              <w:right w:val="single" w:sz="4" w:space="0" w:color="auto"/>
            </w:tcBorders>
          </w:tcPr>
          <w:p w14:paraId="60FDE86D" w14:textId="77777777" w:rsidR="001B288A" w:rsidRDefault="001B288A">
            <w:pPr>
              <w:pStyle w:val="BodyTextIndent"/>
              <w:ind w:left="0"/>
              <w:rPr>
                <w:rFonts w:ascii="Calibri" w:hAnsi="Calibri" w:cs="Tahoma"/>
                <w:b/>
                <w:bCs/>
                <w:i/>
                <w:sz w:val="22"/>
                <w:szCs w:val="22"/>
              </w:rPr>
            </w:pPr>
          </w:p>
          <w:p w14:paraId="07CA9244" w14:textId="77777777" w:rsidR="001B288A" w:rsidRDefault="001B288A">
            <w:pPr>
              <w:pStyle w:val="BodyTextIndent"/>
              <w:ind w:left="0"/>
              <w:rPr>
                <w:rFonts w:ascii="Calibri" w:hAnsi="Calibri" w:cs="Tahoma"/>
                <w:i/>
                <w:sz w:val="22"/>
                <w:szCs w:val="22"/>
              </w:rPr>
            </w:pPr>
            <w:r>
              <w:rPr>
                <w:rFonts w:ascii="Calibri" w:hAnsi="Calibri" w:cs="Tahoma"/>
                <w:i/>
                <w:sz w:val="22"/>
                <w:szCs w:val="22"/>
              </w:rPr>
              <w:t>Original certificates, NMC card &amp; CV</w:t>
            </w:r>
          </w:p>
          <w:p w14:paraId="0159E711" w14:textId="77777777" w:rsidR="001B288A" w:rsidRDefault="001B288A">
            <w:pPr>
              <w:pStyle w:val="BodyTextIndent"/>
              <w:ind w:left="0"/>
              <w:rPr>
                <w:rFonts w:ascii="Calibri" w:hAnsi="Calibri" w:cs="Tahoma"/>
                <w:i/>
                <w:sz w:val="22"/>
                <w:szCs w:val="22"/>
              </w:rPr>
            </w:pPr>
          </w:p>
        </w:tc>
      </w:tr>
      <w:tr w:rsidR="001B288A" w14:paraId="3648BCAA" w14:textId="77777777" w:rsidTr="001B288A">
        <w:tc>
          <w:tcPr>
            <w:tcW w:w="5688" w:type="dxa"/>
            <w:tcBorders>
              <w:top w:val="single" w:sz="4" w:space="0" w:color="auto"/>
              <w:left w:val="single" w:sz="4" w:space="0" w:color="auto"/>
              <w:bottom w:val="single" w:sz="4" w:space="0" w:color="auto"/>
              <w:right w:val="single" w:sz="4" w:space="0" w:color="auto"/>
            </w:tcBorders>
            <w:hideMark/>
          </w:tcPr>
          <w:p w14:paraId="78793960" w14:textId="77777777" w:rsidR="001B288A" w:rsidRDefault="001B288A">
            <w:pPr>
              <w:pStyle w:val="BodyTextIndent"/>
              <w:ind w:left="0"/>
              <w:rPr>
                <w:rFonts w:ascii="Calibri" w:hAnsi="Calibri" w:cs="Tahoma"/>
                <w:b/>
                <w:bCs/>
                <w:i/>
              </w:rPr>
            </w:pPr>
            <w:r>
              <w:rPr>
                <w:rFonts w:ascii="Calibri" w:hAnsi="Calibri" w:cs="Tahoma"/>
                <w:b/>
                <w:bCs/>
                <w:i/>
              </w:rPr>
              <w:t>Experience:</w:t>
            </w:r>
          </w:p>
          <w:p w14:paraId="5D9B1AC6" w14:textId="77777777" w:rsidR="001B288A" w:rsidRDefault="001B288A" w:rsidP="001B288A">
            <w:pPr>
              <w:pStyle w:val="BodyTextIndent"/>
              <w:numPr>
                <w:ilvl w:val="0"/>
                <w:numId w:val="13"/>
              </w:numPr>
              <w:spacing w:after="0"/>
              <w:jc w:val="both"/>
              <w:rPr>
                <w:rFonts w:ascii="Calibri" w:hAnsi="Calibri" w:cs="Tahoma"/>
                <w:i/>
                <w:sz w:val="20"/>
              </w:rPr>
            </w:pPr>
            <w:r>
              <w:rPr>
                <w:rFonts w:ascii="Calibri" w:hAnsi="Calibri" w:cs="Tahoma"/>
                <w:i/>
                <w:sz w:val="20"/>
              </w:rPr>
              <w:t>Previous post registration experience</w:t>
            </w:r>
          </w:p>
          <w:p w14:paraId="225F045C" w14:textId="77777777" w:rsidR="001B288A" w:rsidRDefault="001B288A" w:rsidP="001B288A">
            <w:pPr>
              <w:pStyle w:val="BodyTextIndent"/>
              <w:numPr>
                <w:ilvl w:val="1"/>
                <w:numId w:val="13"/>
              </w:numPr>
              <w:tabs>
                <w:tab w:val="num" w:pos="824"/>
              </w:tabs>
              <w:spacing w:after="0"/>
              <w:ind w:left="824" w:hanging="426"/>
              <w:jc w:val="both"/>
              <w:rPr>
                <w:rFonts w:ascii="Calibri" w:hAnsi="Calibri" w:cs="Tahoma"/>
                <w:i/>
                <w:sz w:val="20"/>
              </w:rPr>
            </w:pPr>
            <w:r>
              <w:rPr>
                <w:rFonts w:ascii="Calibri" w:hAnsi="Calibri" w:cs="Tahoma"/>
                <w:i/>
                <w:sz w:val="20"/>
              </w:rPr>
              <w:t xml:space="preserve">Evidence of appropriate continuing professional development activity to maintain up-to-date knowledge and on-going competence in all aspects of the Practice Nurse role </w:t>
            </w:r>
          </w:p>
          <w:p w14:paraId="3236FC83" w14:textId="77777777" w:rsidR="001B288A" w:rsidRDefault="001B288A" w:rsidP="001B288A">
            <w:pPr>
              <w:pStyle w:val="BodyTextIndent"/>
              <w:numPr>
                <w:ilvl w:val="0"/>
                <w:numId w:val="13"/>
              </w:numPr>
              <w:spacing w:after="0"/>
              <w:jc w:val="both"/>
              <w:rPr>
                <w:rFonts w:ascii="Calibri" w:hAnsi="Calibri" w:cs="Tahoma"/>
                <w:i/>
                <w:sz w:val="20"/>
              </w:rPr>
            </w:pPr>
            <w:r>
              <w:rPr>
                <w:rFonts w:ascii="Calibri" w:hAnsi="Calibri" w:cs="Tahoma"/>
                <w:i/>
                <w:sz w:val="20"/>
              </w:rPr>
              <w:t xml:space="preserve">Experience in management long term conditions e.g. asthma, COPD, diabetes, CHD </w:t>
            </w:r>
          </w:p>
          <w:p w14:paraId="0282052F" w14:textId="77777777" w:rsidR="001B288A" w:rsidRDefault="001B288A" w:rsidP="001B288A">
            <w:pPr>
              <w:pStyle w:val="BodyTextIndent"/>
              <w:numPr>
                <w:ilvl w:val="0"/>
                <w:numId w:val="13"/>
              </w:numPr>
              <w:spacing w:after="0"/>
              <w:jc w:val="both"/>
              <w:rPr>
                <w:rFonts w:ascii="Calibri" w:hAnsi="Calibri" w:cs="Tahoma"/>
                <w:i/>
                <w:sz w:val="20"/>
              </w:rPr>
            </w:pPr>
            <w:r>
              <w:rPr>
                <w:rFonts w:ascii="Calibri" w:hAnsi="Calibri" w:cs="Tahoma"/>
                <w:i/>
                <w:sz w:val="20"/>
              </w:rPr>
              <w:t>Evidence of working autonomously and as part of a team</w:t>
            </w:r>
          </w:p>
          <w:p w14:paraId="510D9C83" w14:textId="77777777" w:rsidR="001B288A" w:rsidRDefault="001B288A" w:rsidP="001B288A">
            <w:pPr>
              <w:pStyle w:val="BodyTextIndent"/>
              <w:numPr>
                <w:ilvl w:val="0"/>
                <w:numId w:val="13"/>
              </w:numPr>
              <w:spacing w:after="0"/>
              <w:jc w:val="both"/>
              <w:rPr>
                <w:rFonts w:ascii="Calibri" w:hAnsi="Calibri" w:cs="Tahoma"/>
              </w:rPr>
            </w:pPr>
            <w:r>
              <w:rPr>
                <w:rFonts w:ascii="Calibri" w:hAnsi="Calibri" w:cs="Tahoma"/>
                <w:i/>
                <w:sz w:val="20"/>
              </w:rPr>
              <w:t>Proven ability to evaluate the safety and effectiveness of their own clinical practice</w:t>
            </w:r>
          </w:p>
          <w:p w14:paraId="123A2F87" w14:textId="77777777" w:rsidR="001B288A" w:rsidRDefault="001B288A" w:rsidP="001B288A">
            <w:pPr>
              <w:pStyle w:val="BodyTextIndent"/>
              <w:numPr>
                <w:ilvl w:val="0"/>
                <w:numId w:val="13"/>
              </w:numPr>
              <w:spacing w:after="0"/>
              <w:jc w:val="both"/>
              <w:rPr>
                <w:rFonts w:ascii="Calibri" w:hAnsi="Calibri" w:cs="Tahoma"/>
              </w:rPr>
            </w:pPr>
            <w:r>
              <w:rPr>
                <w:rFonts w:ascii="Calibri" w:hAnsi="Calibri" w:cs="Tahoma"/>
                <w:i/>
                <w:sz w:val="20"/>
              </w:rPr>
              <w:t>Skills in management of staff and teams</w:t>
            </w:r>
          </w:p>
        </w:tc>
        <w:tc>
          <w:tcPr>
            <w:tcW w:w="2331" w:type="dxa"/>
            <w:tcBorders>
              <w:top w:val="single" w:sz="4" w:space="0" w:color="auto"/>
              <w:left w:val="single" w:sz="4" w:space="0" w:color="auto"/>
              <w:bottom w:val="single" w:sz="4" w:space="0" w:color="auto"/>
              <w:right w:val="single" w:sz="4" w:space="0" w:color="auto"/>
            </w:tcBorders>
          </w:tcPr>
          <w:p w14:paraId="5D3E01AB" w14:textId="77777777" w:rsidR="001B288A" w:rsidRDefault="001B288A">
            <w:pPr>
              <w:pStyle w:val="BodyTextIndent"/>
              <w:ind w:left="0"/>
              <w:rPr>
                <w:rFonts w:ascii="Calibri" w:hAnsi="Calibri" w:cs="Tahoma"/>
                <w:i/>
                <w:sz w:val="22"/>
                <w:szCs w:val="22"/>
              </w:rPr>
            </w:pPr>
          </w:p>
          <w:p w14:paraId="2ED2DCBB" w14:textId="77777777" w:rsidR="001B288A" w:rsidRDefault="001B288A">
            <w:pPr>
              <w:pStyle w:val="BodyTextIndent"/>
              <w:ind w:left="0"/>
              <w:rPr>
                <w:rFonts w:ascii="Calibri" w:hAnsi="Calibri" w:cs="Tahoma"/>
                <w:i/>
                <w:sz w:val="22"/>
                <w:szCs w:val="22"/>
              </w:rPr>
            </w:pPr>
            <w:r>
              <w:rPr>
                <w:rFonts w:ascii="Calibri" w:hAnsi="Calibri" w:cs="Tahoma"/>
                <w:i/>
                <w:sz w:val="22"/>
                <w:szCs w:val="22"/>
              </w:rPr>
              <w:t>Interpreting and implementing local and National policy agendas for health</w:t>
            </w:r>
          </w:p>
          <w:p w14:paraId="6A6AC314" w14:textId="77777777" w:rsidR="001B288A" w:rsidRDefault="001B288A">
            <w:pPr>
              <w:pStyle w:val="BodyTextIndent"/>
              <w:rPr>
                <w:rFonts w:ascii="Calibri" w:hAnsi="Calibri" w:cs="Tahoma"/>
                <w:i/>
                <w:sz w:val="22"/>
                <w:szCs w:val="22"/>
              </w:rPr>
            </w:pPr>
          </w:p>
          <w:p w14:paraId="1CCACB9B" w14:textId="77777777" w:rsidR="001B288A" w:rsidRDefault="001B288A">
            <w:pPr>
              <w:pStyle w:val="BodyTextIndent"/>
              <w:ind w:left="0"/>
              <w:rPr>
                <w:rFonts w:ascii="Calibri" w:hAnsi="Calibri" w:cs="Tahoma"/>
                <w: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AF1BE05" w14:textId="77777777" w:rsidR="001B288A" w:rsidRDefault="001B288A">
            <w:pPr>
              <w:pStyle w:val="BodyTextIndent"/>
              <w:ind w:left="0"/>
              <w:rPr>
                <w:rFonts w:ascii="Calibri" w:hAnsi="Calibri" w:cs="Tahoma"/>
                <w:i/>
                <w:sz w:val="22"/>
                <w:szCs w:val="22"/>
              </w:rPr>
            </w:pPr>
          </w:p>
          <w:p w14:paraId="17138EF3" w14:textId="77777777" w:rsidR="001B288A" w:rsidRDefault="001B288A">
            <w:pPr>
              <w:pStyle w:val="BodyTextIndent"/>
              <w:ind w:left="0"/>
              <w:rPr>
                <w:rFonts w:ascii="Calibri" w:hAnsi="Calibri" w:cs="Tahoma"/>
                <w:i/>
                <w:sz w:val="22"/>
                <w:szCs w:val="22"/>
              </w:rPr>
            </w:pPr>
            <w:r>
              <w:rPr>
                <w:rFonts w:ascii="Calibri" w:hAnsi="Calibri" w:cs="Tahoma"/>
                <w:i/>
                <w:sz w:val="22"/>
                <w:szCs w:val="22"/>
              </w:rPr>
              <w:t>CV &amp; Interview</w:t>
            </w:r>
          </w:p>
          <w:p w14:paraId="645FBE8A" w14:textId="77777777" w:rsidR="001B288A" w:rsidRDefault="001B288A">
            <w:pPr>
              <w:pStyle w:val="BodyTextIndent"/>
              <w:ind w:left="0"/>
              <w:rPr>
                <w:rFonts w:ascii="Calibri" w:hAnsi="Calibri" w:cs="Tahoma"/>
                <w:i/>
                <w:sz w:val="22"/>
                <w:szCs w:val="22"/>
              </w:rPr>
            </w:pPr>
          </w:p>
          <w:p w14:paraId="481DB229" w14:textId="77777777" w:rsidR="001B288A" w:rsidRDefault="001B288A">
            <w:pPr>
              <w:pStyle w:val="BodyTextIndent"/>
              <w:ind w:left="0"/>
              <w:rPr>
                <w:rFonts w:ascii="Calibri" w:hAnsi="Calibri" w:cs="Tahoma"/>
                <w:i/>
                <w:sz w:val="22"/>
                <w:szCs w:val="22"/>
              </w:rPr>
            </w:pPr>
          </w:p>
        </w:tc>
      </w:tr>
      <w:tr w:rsidR="001B288A" w14:paraId="6F637233" w14:textId="77777777" w:rsidTr="001B288A">
        <w:tc>
          <w:tcPr>
            <w:tcW w:w="5688" w:type="dxa"/>
            <w:tcBorders>
              <w:top w:val="single" w:sz="4" w:space="0" w:color="auto"/>
              <w:left w:val="single" w:sz="4" w:space="0" w:color="auto"/>
              <w:bottom w:val="single" w:sz="4" w:space="0" w:color="auto"/>
              <w:right w:val="single" w:sz="4" w:space="0" w:color="auto"/>
            </w:tcBorders>
            <w:hideMark/>
          </w:tcPr>
          <w:p w14:paraId="1F7AA392" w14:textId="77777777" w:rsidR="001B288A" w:rsidRDefault="001B288A">
            <w:pPr>
              <w:pStyle w:val="BodyTextIndent"/>
              <w:ind w:left="0"/>
              <w:rPr>
                <w:rFonts w:ascii="Calibri" w:hAnsi="Calibri" w:cs="Tahoma"/>
                <w:b/>
                <w:bCs/>
                <w:i/>
              </w:rPr>
            </w:pPr>
            <w:r>
              <w:rPr>
                <w:rFonts w:ascii="Calibri" w:hAnsi="Calibri" w:cs="Tahoma"/>
                <w:b/>
                <w:bCs/>
                <w:i/>
              </w:rPr>
              <w:t xml:space="preserve">Knowledge : </w:t>
            </w:r>
          </w:p>
          <w:p w14:paraId="3EE1DB66" w14:textId="77777777" w:rsidR="001B288A" w:rsidRDefault="001B288A" w:rsidP="001B288A">
            <w:pPr>
              <w:pStyle w:val="BodyTextIndent"/>
              <w:numPr>
                <w:ilvl w:val="0"/>
                <w:numId w:val="14"/>
              </w:numPr>
              <w:spacing w:after="0"/>
              <w:jc w:val="both"/>
              <w:rPr>
                <w:rFonts w:ascii="Calibri" w:hAnsi="Calibri" w:cs="Tahoma"/>
                <w:bCs/>
                <w:i/>
                <w:sz w:val="20"/>
              </w:rPr>
            </w:pPr>
            <w:r>
              <w:rPr>
                <w:rFonts w:ascii="Calibri" w:hAnsi="Calibri" w:cs="Tahoma"/>
                <w:i/>
                <w:sz w:val="20"/>
              </w:rPr>
              <w:t>Understanding and knowledge of policy developments related to the delivery of primary care services including General Practice, the GMS contract, Clinical Governance, Quality &amp; Outcomes Framework</w:t>
            </w:r>
          </w:p>
          <w:p w14:paraId="79AABD34" w14:textId="77777777" w:rsidR="001B288A" w:rsidRDefault="001B288A" w:rsidP="001B288A">
            <w:pPr>
              <w:pStyle w:val="BodyTextIndent"/>
              <w:numPr>
                <w:ilvl w:val="0"/>
                <w:numId w:val="14"/>
              </w:numPr>
              <w:spacing w:after="0"/>
              <w:jc w:val="both"/>
              <w:rPr>
                <w:rFonts w:ascii="Calibri" w:hAnsi="Calibri" w:cs="Tahoma"/>
                <w:bCs/>
                <w:i/>
                <w:sz w:val="20"/>
              </w:rPr>
            </w:pPr>
            <w:r>
              <w:rPr>
                <w:rFonts w:ascii="Calibri" w:hAnsi="Calibri" w:cs="Tahoma"/>
                <w:bCs/>
                <w:i/>
                <w:sz w:val="20"/>
              </w:rPr>
              <w:t>Understanding of systems to gain an understanding of the health needs of the Practice population as they relate to primary care</w:t>
            </w:r>
          </w:p>
          <w:p w14:paraId="26297C56" w14:textId="77777777" w:rsidR="001B288A" w:rsidRDefault="001B288A" w:rsidP="001B288A">
            <w:pPr>
              <w:pStyle w:val="BodyTextIndent"/>
              <w:numPr>
                <w:ilvl w:val="0"/>
                <w:numId w:val="14"/>
              </w:numPr>
              <w:spacing w:after="0"/>
              <w:jc w:val="both"/>
              <w:rPr>
                <w:rFonts w:ascii="Calibri" w:hAnsi="Calibri" w:cs="Tahoma"/>
                <w:i/>
                <w:sz w:val="20"/>
              </w:rPr>
            </w:pPr>
            <w:r>
              <w:rPr>
                <w:rFonts w:ascii="Calibri" w:hAnsi="Calibri" w:cs="Tahoma"/>
                <w:i/>
                <w:sz w:val="20"/>
              </w:rPr>
              <w:t>Understanding of evidence based practice</w:t>
            </w:r>
          </w:p>
          <w:p w14:paraId="2093C03E" w14:textId="77777777" w:rsidR="001B288A" w:rsidRDefault="001B288A" w:rsidP="001B288A">
            <w:pPr>
              <w:pStyle w:val="BodyTextIndent"/>
              <w:numPr>
                <w:ilvl w:val="0"/>
                <w:numId w:val="14"/>
              </w:numPr>
              <w:spacing w:after="0"/>
              <w:jc w:val="both"/>
              <w:rPr>
                <w:rFonts w:ascii="Calibri" w:hAnsi="Calibri" w:cs="Tahoma"/>
                <w:i/>
                <w:sz w:val="20"/>
              </w:rPr>
            </w:pPr>
            <w:r>
              <w:rPr>
                <w:rFonts w:ascii="Calibri" w:hAnsi="Calibri" w:cs="Tahoma"/>
                <w:i/>
                <w:sz w:val="20"/>
              </w:rPr>
              <w:t>Knowledge of national standards that inform practice (</w:t>
            </w:r>
            <w:proofErr w:type="spellStart"/>
            <w:r>
              <w:rPr>
                <w:rFonts w:ascii="Calibri" w:hAnsi="Calibri" w:cs="Tahoma"/>
                <w:i/>
                <w:sz w:val="20"/>
              </w:rPr>
              <w:t>eg</w:t>
            </w:r>
            <w:proofErr w:type="spellEnd"/>
            <w:r>
              <w:rPr>
                <w:rFonts w:ascii="Calibri" w:hAnsi="Calibri" w:cs="Tahoma"/>
                <w:i/>
                <w:sz w:val="20"/>
              </w:rPr>
              <w:t xml:space="preserve"> National Service Frameworks, NICE guidelines etc)</w:t>
            </w:r>
          </w:p>
          <w:p w14:paraId="5F42CB8F" w14:textId="77777777" w:rsidR="001B288A" w:rsidRDefault="001B288A" w:rsidP="001B288A">
            <w:pPr>
              <w:pStyle w:val="BodyTextIndent"/>
              <w:numPr>
                <w:ilvl w:val="0"/>
                <w:numId w:val="14"/>
              </w:numPr>
              <w:spacing w:after="0"/>
              <w:jc w:val="both"/>
              <w:rPr>
                <w:rFonts w:ascii="Calibri" w:hAnsi="Calibri" w:cs="Tahoma"/>
                <w:bCs/>
                <w:i/>
                <w:sz w:val="20"/>
              </w:rPr>
            </w:pPr>
            <w:r>
              <w:rPr>
                <w:rFonts w:ascii="Calibri" w:hAnsi="Calibri" w:cs="Tahoma"/>
                <w:i/>
                <w:sz w:val="20"/>
              </w:rPr>
              <w:t>Understanding of their accountability arising from the NMC Code of Professional Conduct (2004) and medico-legal aspects of the Nurse Practitioner role</w:t>
            </w:r>
          </w:p>
          <w:p w14:paraId="20882044" w14:textId="77777777" w:rsidR="001B288A" w:rsidRDefault="001B288A" w:rsidP="001B288A">
            <w:pPr>
              <w:pStyle w:val="BodyTextIndent"/>
              <w:numPr>
                <w:ilvl w:val="0"/>
                <w:numId w:val="14"/>
              </w:numPr>
              <w:spacing w:after="0"/>
              <w:jc w:val="both"/>
              <w:rPr>
                <w:rFonts w:ascii="Calibri" w:hAnsi="Calibri" w:cs="Tahoma"/>
                <w:bCs/>
              </w:rPr>
            </w:pPr>
            <w:r>
              <w:rPr>
                <w:rFonts w:ascii="Calibri" w:hAnsi="Calibri" w:cs="Tahoma"/>
                <w:i/>
                <w:sz w:val="20"/>
              </w:rPr>
              <w:t>Understanding of equal opportunity and diversity issues</w:t>
            </w:r>
          </w:p>
        </w:tc>
        <w:tc>
          <w:tcPr>
            <w:tcW w:w="2331" w:type="dxa"/>
            <w:tcBorders>
              <w:top w:val="single" w:sz="4" w:space="0" w:color="auto"/>
              <w:left w:val="single" w:sz="4" w:space="0" w:color="auto"/>
              <w:bottom w:val="single" w:sz="4" w:space="0" w:color="auto"/>
              <w:right w:val="single" w:sz="4" w:space="0" w:color="auto"/>
            </w:tcBorders>
          </w:tcPr>
          <w:p w14:paraId="214A9916" w14:textId="77777777" w:rsidR="001B288A" w:rsidRDefault="001B288A">
            <w:pPr>
              <w:pStyle w:val="BodyTextIndent"/>
              <w:ind w:left="0"/>
              <w:rPr>
                <w:rFonts w:ascii="Calibri" w:hAnsi="Calibri" w:cs="Tahoma"/>
                <w:i/>
                <w:sz w:val="22"/>
                <w:szCs w:val="22"/>
              </w:rPr>
            </w:pPr>
          </w:p>
          <w:p w14:paraId="45DFA64D" w14:textId="77777777" w:rsidR="001B288A" w:rsidRDefault="001B288A">
            <w:pPr>
              <w:pStyle w:val="BodyTextIndent"/>
              <w:ind w:left="0"/>
              <w:rPr>
                <w:rFonts w:ascii="Calibri" w:hAnsi="Calibri" w:cs="Tahoma"/>
                <w: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FFBB27D" w14:textId="77777777" w:rsidR="001B288A" w:rsidRDefault="001B288A">
            <w:pPr>
              <w:pStyle w:val="BodyTextIndent"/>
              <w:ind w:left="0"/>
              <w:rPr>
                <w:rFonts w:ascii="Calibri" w:hAnsi="Calibri" w:cs="Tahoma"/>
                <w:i/>
                <w:sz w:val="22"/>
                <w:szCs w:val="22"/>
              </w:rPr>
            </w:pPr>
          </w:p>
          <w:p w14:paraId="65FB2912" w14:textId="77777777" w:rsidR="001B288A" w:rsidRDefault="001B288A">
            <w:pPr>
              <w:pStyle w:val="BodyTextIndent"/>
              <w:ind w:left="0"/>
              <w:rPr>
                <w:rFonts w:ascii="Calibri" w:hAnsi="Calibri" w:cs="Tahoma"/>
                <w:i/>
                <w:sz w:val="22"/>
                <w:szCs w:val="22"/>
              </w:rPr>
            </w:pPr>
            <w:r>
              <w:rPr>
                <w:rFonts w:ascii="Calibri" w:hAnsi="Calibri" w:cs="Tahoma"/>
                <w:i/>
                <w:sz w:val="22"/>
                <w:szCs w:val="22"/>
              </w:rPr>
              <w:t>CV &amp; Interview</w:t>
            </w:r>
          </w:p>
        </w:tc>
      </w:tr>
      <w:tr w:rsidR="001B288A" w14:paraId="119C6618" w14:textId="77777777" w:rsidTr="001B288A">
        <w:tc>
          <w:tcPr>
            <w:tcW w:w="5688" w:type="dxa"/>
            <w:tcBorders>
              <w:top w:val="single" w:sz="4" w:space="0" w:color="auto"/>
              <w:left w:val="single" w:sz="4" w:space="0" w:color="auto"/>
              <w:bottom w:val="single" w:sz="4" w:space="0" w:color="auto"/>
              <w:right w:val="single" w:sz="4" w:space="0" w:color="auto"/>
            </w:tcBorders>
            <w:hideMark/>
          </w:tcPr>
          <w:p w14:paraId="5521067D" w14:textId="77777777" w:rsidR="001B288A" w:rsidRDefault="001B288A">
            <w:pPr>
              <w:pStyle w:val="BodyTextIndent"/>
              <w:ind w:left="0"/>
              <w:rPr>
                <w:rFonts w:ascii="Calibri" w:hAnsi="Calibri" w:cs="Tahoma"/>
                <w:b/>
                <w:bCs/>
                <w:i/>
              </w:rPr>
            </w:pPr>
            <w:r>
              <w:rPr>
                <w:rFonts w:ascii="Calibri" w:hAnsi="Calibri" w:cs="Tahoma"/>
                <w:b/>
                <w:bCs/>
                <w:i/>
              </w:rPr>
              <w:t>Skills:</w:t>
            </w:r>
          </w:p>
          <w:p w14:paraId="6F02BBE7" w14:textId="77777777" w:rsidR="001B288A" w:rsidRDefault="001B288A" w:rsidP="001B288A">
            <w:pPr>
              <w:pStyle w:val="BodyTextIndent"/>
              <w:numPr>
                <w:ilvl w:val="0"/>
                <w:numId w:val="15"/>
              </w:numPr>
              <w:spacing w:after="0"/>
              <w:jc w:val="both"/>
              <w:rPr>
                <w:rFonts w:ascii="Calibri" w:hAnsi="Calibri" w:cs="Tahoma"/>
                <w:i/>
                <w:sz w:val="20"/>
              </w:rPr>
            </w:pPr>
            <w:r>
              <w:rPr>
                <w:rFonts w:ascii="Calibri" w:hAnsi="Calibri" w:cs="Tahoma"/>
                <w:i/>
                <w:sz w:val="20"/>
              </w:rPr>
              <w:t>Ability to assess and manage patient risk effectively and safely</w:t>
            </w:r>
          </w:p>
          <w:p w14:paraId="56EF8C98" w14:textId="77777777" w:rsidR="001B288A" w:rsidRDefault="001B288A" w:rsidP="001B288A">
            <w:pPr>
              <w:pStyle w:val="BodyTextIndent"/>
              <w:numPr>
                <w:ilvl w:val="0"/>
                <w:numId w:val="15"/>
              </w:numPr>
              <w:spacing w:after="0"/>
              <w:jc w:val="both"/>
              <w:rPr>
                <w:rFonts w:ascii="Calibri" w:hAnsi="Calibri" w:cs="Tahoma"/>
                <w:i/>
                <w:sz w:val="20"/>
              </w:rPr>
            </w:pPr>
            <w:r>
              <w:rPr>
                <w:rFonts w:ascii="Calibri" w:hAnsi="Calibri" w:cs="Tahoma"/>
                <w:i/>
                <w:sz w:val="20"/>
              </w:rPr>
              <w:t>Well-developed word processing/data collection/IT skills</w:t>
            </w:r>
          </w:p>
          <w:p w14:paraId="3EF190D7" w14:textId="77777777" w:rsidR="001B288A" w:rsidRDefault="001B288A" w:rsidP="001B288A">
            <w:pPr>
              <w:pStyle w:val="BodyTextIndent"/>
              <w:numPr>
                <w:ilvl w:val="0"/>
                <w:numId w:val="15"/>
              </w:numPr>
              <w:spacing w:after="0"/>
              <w:jc w:val="both"/>
              <w:rPr>
                <w:rFonts w:ascii="Calibri" w:hAnsi="Calibri" w:cs="Tahoma"/>
                <w:b/>
                <w:bCs/>
                <w:i/>
                <w:sz w:val="20"/>
              </w:rPr>
            </w:pPr>
            <w:r>
              <w:rPr>
                <w:rFonts w:ascii="Calibri" w:hAnsi="Calibri" w:cs="Tahoma"/>
                <w:i/>
                <w:sz w:val="20"/>
              </w:rPr>
              <w:t>Excellent interpersonal, verbal and written communication skills</w:t>
            </w:r>
          </w:p>
          <w:p w14:paraId="544E57FA" w14:textId="77777777" w:rsidR="001B288A" w:rsidRDefault="001B288A" w:rsidP="001B288A">
            <w:pPr>
              <w:pStyle w:val="BodyTextIndent"/>
              <w:numPr>
                <w:ilvl w:val="0"/>
                <w:numId w:val="15"/>
              </w:numPr>
              <w:spacing w:after="0"/>
              <w:jc w:val="both"/>
              <w:rPr>
                <w:rFonts w:ascii="Calibri" w:hAnsi="Calibri" w:cs="Tahoma"/>
                <w:bCs/>
                <w:i/>
                <w:sz w:val="20"/>
              </w:rPr>
            </w:pPr>
            <w:r>
              <w:rPr>
                <w:rFonts w:ascii="Calibri" w:hAnsi="Calibri" w:cs="Tahoma"/>
                <w:bCs/>
                <w:i/>
                <w:sz w:val="20"/>
              </w:rPr>
              <w:t>Reflective practitioner</w:t>
            </w:r>
          </w:p>
          <w:p w14:paraId="5C9203C9" w14:textId="77777777" w:rsidR="001B288A" w:rsidRDefault="001B288A" w:rsidP="001B288A">
            <w:pPr>
              <w:pStyle w:val="BodyTextIndent"/>
              <w:numPr>
                <w:ilvl w:val="0"/>
                <w:numId w:val="15"/>
              </w:numPr>
              <w:spacing w:after="0"/>
              <w:jc w:val="both"/>
              <w:rPr>
                <w:rFonts w:ascii="Calibri" w:hAnsi="Calibri" w:cs="Tahoma"/>
                <w:bCs/>
                <w:i/>
                <w:sz w:val="20"/>
              </w:rPr>
            </w:pPr>
            <w:r>
              <w:rPr>
                <w:rFonts w:ascii="Calibri" w:hAnsi="Calibri" w:cs="Tahoma"/>
                <w:bCs/>
                <w:i/>
                <w:sz w:val="20"/>
              </w:rPr>
              <w:t>Time management and ability to prioritise workload</w:t>
            </w:r>
          </w:p>
          <w:p w14:paraId="68A81A6C" w14:textId="77777777" w:rsidR="001B288A" w:rsidRDefault="001B288A" w:rsidP="001B288A">
            <w:pPr>
              <w:pStyle w:val="BodyTextIndent"/>
              <w:numPr>
                <w:ilvl w:val="0"/>
                <w:numId w:val="15"/>
              </w:numPr>
              <w:spacing w:after="0"/>
              <w:jc w:val="both"/>
              <w:rPr>
                <w:rFonts w:ascii="Calibri" w:hAnsi="Calibri" w:cs="Tahoma"/>
                <w:bCs/>
                <w:i/>
                <w:sz w:val="20"/>
              </w:rPr>
            </w:pPr>
            <w:r>
              <w:rPr>
                <w:rFonts w:ascii="Calibri" w:hAnsi="Calibri" w:cs="Tahoma"/>
                <w:bCs/>
                <w:i/>
                <w:sz w:val="20"/>
              </w:rPr>
              <w:t>Able to analyse data and information, drawing out implications for the individual patient/impact on care plan</w:t>
            </w:r>
          </w:p>
          <w:p w14:paraId="140A8A5D" w14:textId="77777777" w:rsidR="001B288A" w:rsidRDefault="001B288A" w:rsidP="001B288A">
            <w:pPr>
              <w:pStyle w:val="BodyTextIndent"/>
              <w:numPr>
                <w:ilvl w:val="0"/>
                <w:numId w:val="15"/>
              </w:numPr>
              <w:spacing w:after="0"/>
              <w:jc w:val="both"/>
              <w:rPr>
                <w:rFonts w:ascii="Calibri" w:hAnsi="Calibri" w:cs="Tahoma"/>
                <w:b/>
                <w:bCs/>
                <w:i/>
              </w:rPr>
            </w:pPr>
            <w:r>
              <w:rPr>
                <w:rFonts w:ascii="Calibri" w:hAnsi="Calibri" w:cs="Tahoma"/>
                <w:bCs/>
                <w:i/>
                <w:sz w:val="20"/>
              </w:rPr>
              <w:t>Able to establish and maintain effective communication pathways within the organisation, the local PCT and with key external stakeholders</w:t>
            </w:r>
          </w:p>
        </w:tc>
        <w:tc>
          <w:tcPr>
            <w:tcW w:w="2331" w:type="dxa"/>
            <w:tcBorders>
              <w:top w:val="single" w:sz="4" w:space="0" w:color="auto"/>
              <w:left w:val="single" w:sz="4" w:space="0" w:color="auto"/>
              <w:bottom w:val="single" w:sz="4" w:space="0" w:color="auto"/>
              <w:right w:val="single" w:sz="4" w:space="0" w:color="auto"/>
            </w:tcBorders>
            <w:hideMark/>
          </w:tcPr>
          <w:p w14:paraId="736ABF30" w14:textId="77777777" w:rsidR="001B288A" w:rsidRDefault="001B288A">
            <w:pPr>
              <w:pStyle w:val="BodyTextIndent"/>
              <w:ind w:left="0"/>
              <w:rPr>
                <w:rFonts w:ascii="Calibri" w:hAnsi="Calibri" w:cs="Tahoma"/>
                <w:i/>
                <w:sz w:val="22"/>
                <w:szCs w:val="22"/>
              </w:rPr>
            </w:pPr>
            <w:r>
              <w:rPr>
                <w:rFonts w:ascii="Calibri" w:hAnsi="Calibri" w:cs="Tahoma"/>
                <w:i/>
                <w:sz w:val="22"/>
                <w:szCs w:val="22"/>
              </w:rPr>
              <w:t>Experience of use of a medical software package</w:t>
            </w:r>
          </w:p>
          <w:p w14:paraId="6135977C" w14:textId="77777777" w:rsidR="001B288A" w:rsidRDefault="001B288A">
            <w:pPr>
              <w:pStyle w:val="BodyTextIndent"/>
              <w:ind w:left="0"/>
              <w:rPr>
                <w:rFonts w:ascii="Calibri" w:hAnsi="Calibri" w:cs="Tahoma"/>
                <w:i/>
                <w:sz w:val="22"/>
                <w:szCs w:val="22"/>
              </w:rPr>
            </w:pPr>
            <w:r>
              <w:rPr>
                <w:rFonts w:ascii="Calibri" w:hAnsi="Calibri" w:cs="Tahoma"/>
                <w:i/>
                <w:sz w:val="22"/>
                <w:szCs w:val="22"/>
              </w:rPr>
              <w:t>Proven record of effective use of networking and influencing skills</w:t>
            </w:r>
          </w:p>
          <w:p w14:paraId="60016469" w14:textId="77777777" w:rsidR="001B288A" w:rsidRDefault="001B288A">
            <w:pPr>
              <w:pStyle w:val="BodyTextIndent"/>
              <w:ind w:left="0"/>
              <w:rPr>
                <w:rFonts w:ascii="Calibri" w:hAnsi="Calibri" w:cs="Tahoma"/>
                <w:i/>
                <w:sz w:val="22"/>
                <w:szCs w:val="22"/>
              </w:rPr>
            </w:pPr>
            <w:r>
              <w:rPr>
                <w:rFonts w:ascii="Calibri" w:hAnsi="Calibri" w:cs="Tahoma"/>
                <w:i/>
                <w:sz w:val="22"/>
                <w:szCs w:val="22"/>
              </w:rPr>
              <w:t>Ability to think strategically</w:t>
            </w:r>
          </w:p>
          <w:p w14:paraId="3075ED5B" w14:textId="77777777" w:rsidR="001B288A" w:rsidRDefault="001B288A">
            <w:pPr>
              <w:pStyle w:val="BodyTextIndent"/>
              <w:ind w:left="0"/>
              <w:rPr>
                <w:rFonts w:ascii="Calibri" w:hAnsi="Calibri" w:cs="Tahoma"/>
                <w:i/>
                <w:sz w:val="22"/>
                <w:szCs w:val="22"/>
              </w:rPr>
            </w:pPr>
            <w:r>
              <w:rPr>
                <w:rFonts w:ascii="Calibri" w:hAnsi="Calibri" w:cs="Tahoma"/>
                <w:i/>
                <w:sz w:val="22"/>
                <w:szCs w:val="22"/>
              </w:rPr>
              <w:t>Experience of presenting information to wider audience</w:t>
            </w:r>
          </w:p>
        </w:tc>
        <w:tc>
          <w:tcPr>
            <w:tcW w:w="2268" w:type="dxa"/>
            <w:tcBorders>
              <w:top w:val="single" w:sz="4" w:space="0" w:color="auto"/>
              <w:left w:val="single" w:sz="4" w:space="0" w:color="auto"/>
              <w:bottom w:val="single" w:sz="4" w:space="0" w:color="auto"/>
              <w:right w:val="single" w:sz="4" w:space="0" w:color="auto"/>
            </w:tcBorders>
          </w:tcPr>
          <w:p w14:paraId="371F9466" w14:textId="77777777" w:rsidR="001B288A" w:rsidRDefault="001B288A">
            <w:pPr>
              <w:pStyle w:val="BodyTextIndent"/>
              <w:ind w:left="0"/>
              <w:rPr>
                <w:rFonts w:ascii="Calibri" w:hAnsi="Calibri" w:cs="Tahoma"/>
                <w:i/>
                <w:sz w:val="22"/>
                <w:szCs w:val="22"/>
              </w:rPr>
            </w:pPr>
          </w:p>
          <w:p w14:paraId="518CECD0" w14:textId="77777777" w:rsidR="001B288A" w:rsidRDefault="001B288A">
            <w:pPr>
              <w:pStyle w:val="BodyTextIndent"/>
              <w:ind w:left="0"/>
              <w:rPr>
                <w:rFonts w:ascii="Calibri" w:hAnsi="Calibri" w:cs="Tahoma"/>
                <w:i/>
                <w:sz w:val="22"/>
                <w:szCs w:val="22"/>
              </w:rPr>
            </w:pPr>
            <w:r>
              <w:rPr>
                <w:rFonts w:ascii="Calibri" w:hAnsi="Calibri" w:cs="Tahoma"/>
                <w:i/>
                <w:sz w:val="22"/>
                <w:szCs w:val="22"/>
              </w:rPr>
              <w:t xml:space="preserve">CV &amp; Interview </w:t>
            </w:r>
          </w:p>
          <w:p w14:paraId="2665C6A6" w14:textId="77777777" w:rsidR="001B288A" w:rsidRDefault="001B288A">
            <w:pPr>
              <w:pStyle w:val="BodyTextIndent"/>
              <w:ind w:left="0"/>
              <w:rPr>
                <w:rFonts w:ascii="Calibri" w:hAnsi="Calibri" w:cs="Tahoma"/>
                <w:i/>
                <w:sz w:val="22"/>
                <w:szCs w:val="22"/>
              </w:rPr>
            </w:pPr>
          </w:p>
          <w:p w14:paraId="2982950A" w14:textId="77777777" w:rsidR="001B288A" w:rsidRDefault="001B288A">
            <w:pPr>
              <w:pStyle w:val="BodyTextIndent"/>
              <w:ind w:left="0"/>
              <w:rPr>
                <w:rFonts w:ascii="Calibri" w:hAnsi="Calibri" w:cs="Tahoma"/>
                <w:i/>
                <w:sz w:val="22"/>
                <w:szCs w:val="22"/>
              </w:rPr>
            </w:pPr>
          </w:p>
        </w:tc>
      </w:tr>
    </w:tbl>
    <w:p w14:paraId="380568CE" w14:textId="77777777" w:rsidR="00A605A9" w:rsidRPr="00AE0306" w:rsidRDefault="00A605A9">
      <w:pPr>
        <w:jc w:val="both"/>
        <w:rPr>
          <w:rFonts w:ascii="Calibri" w:hAnsi="Calibri" w:cs="Calibri"/>
          <w:sz w:val="22"/>
          <w:szCs w:val="22"/>
        </w:rPr>
      </w:pPr>
    </w:p>
    <w:sectPr w:rsidR="00A605A9" w:rsidRPr="00AE0306" w:rsidSect="00E80E8B">
      <w:footerReference w:type="default" r:id="rId7"/>
      <w:pgSz w:w="11906" w:h="16838"/>
      <w:pgMar w:top="990" w:right="1800" w:bottom="3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B8139" w14:textId="77777777" w:rsidR="007727D8" w:rsidRDefault="007727D8">
      <w:r>
        <w:separator/>
      </w:r>
    </w:p>
  </w:endnote>
  <w:endnote w:type="continuationSeparator" w:id="0">
    <w:p w14:paraId="4344FAB7" w14:textId="77777777" w:rsidR="007727D8" w:rsidRDefault="0077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79A68" w14:textId="0091FC5A" w:rsidR="004C3F36" w:rsidRDefault="003252CA">
    <w:pPr>
      <w:pStyle w:val="Footer"/>
    </w:pPr>
    <w:r>
      <w:t xml:space="preserve">Job Descriptions/Lead General </w:t>
    </w:r>
    <w:r w:rsidR="00D46D16">
      <w:t>Practice Nurse</w:t>
    </w:r>
    <w:r w:rsidR="003F4B7C">
      <w:t>-feb2021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D01F7" w14:textId="77777777" w:rsidR="007727D8" w:rsidRDefault="007727D8">
      <w:r>
        <w:separator/>
      </w:r>
    </w:p>
  </w:footnote>
  <w:footnote w:type="continuationSeparator" w:id="0">
    <w:p w14:paraId="518239D9" w14:textId="77777777" w:rsidR="007727D8" w:rsidRDefault="00772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E0807C0"/>
    <w:lvl w:ilvl="0">
      <w:numFmt w:val="decimal"/>
      <w:lvlText w:val="*"/>
      <w:lvlJc w:val="left"/>
    </w:lvl>
  </w:abstractNum>
  <w:abstractNum w:abstractNumId="1" w15:restartNumberingAfterBreak="0">
    <w:nsid w:val="02B57713"/>
    <w:multiLevelType w:val="hybridMultilevel"/>
    <w:tmpl w:val="2332A4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8193D"/>
    <w:multiLevelType w:val="hybridMultilevel"/>
    <w:tmpl w:val="03762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076A"/>
    <w:multiLevelType w:val="hybridMultilevel"/>
    <w:tmpl w:val="53961F9C"/>
    <w:lvl w:ilvl="0" w:tplc="559E084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969EE"/>
    <w:multiLevelType w:val="hybridMultilevel"/>
    <w:tmpl w:val="24508C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150C5"/>
    <w:multiLevelType w:val="hybridMultilevel"/>
    <w:tmpl w:val="9578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F509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B9316BD"/>
    <w:multiLevelType w:val="hybridMultilevel"/>
    <w:tmpl w:val="1664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64003"/>
    <w:multiLevelType w:val="hybridMultilevel"/>
    <w:tmpl w:val="DEE6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D69E2"/>
    <w:multiLevelType w:val="hybridMultilevel"/>
    <w:tmpl w:val="9228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A0AB1"/>
    <w:multiLevelType w:val="hybridMultilevel"/>
    <w:tmpl w:val="9FCC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8521E"/>
    <w:multiLevelType w:val="hybridMultilevel"/>
    <w:tmpl w:val="50DEB44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F7C84"/>
    <w:multiLevelType w:val="hybridMultilevel"/>
    <w:tmpl w:val="6E16A2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8695E9C"/>
    <w:multiLevelType w:val="hybridMultilevel"/>
    <w:tmpl w:val="A0B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8C79B1"/>
    <w:multiLevelType w:val="hybridMultilevel"/>
    <w:tmpl w:val="B91019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3"/>
  </w:num>
  <w:num w:numId="4">
    <w:abstractNumId w:val="13"/>
  </w:num>
  <w:num w:numId="5">
    <w:abstractNumId w:val="5"/>
  </w:num>
  <w:num w:numId="6">
    <w:abstractNumId w:val="9"/>
  </w:num>
  <w:num w:numId="7">
    <w:abstractNumId w:val="8"/>
  </w:num>
  <w:num w:numId="8">
    <w:abstractNumId w:val="12"/>
  </w:num>
  <w:num w:numId="9">
    <w:abstractNumId w:val="7"/>
  </w:num>
  <w:num w:numId="10">
    <w:abstractNumId w:val="2"/>
  </w:num>
  <w:num w:numId="11">
    <w:abstractNumId w:val="10"/>
  </w:num>
  <w:num w:numId="12">
    <w:abstractNumId w:val="14"/>
  </w:num>
  <w:num w:numId="13">
    <w:abstractNumId w:val="11"/>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E55"/>
    <w:rsid w:val="000F468E"/>
    <w:rsid w:val="001B288A"/>
    <w:rsid w:val="00213734"/>
    <w:rsid w:val="002578A1"/>
    <w:rsid w:val="003252CA"/>
    <w:rsid w:val="003A79B9"/>
    <w:rsid w:val="003F4B7C"/>
    <w:rsid w:val="004C3F36"/>
    <w:rsid w:val="00510E4A"/>
    <w:rsid w:val="00540E55"/>
    <w:rsid w:val="00560AE2"/>
    <w:rsid w:val="00705CD0"/>
    <w:rsid w:val="00737A7C"/>
    <w:rsid w:val="0074598F"/>
    <w:rsid w:val="007727D8"/>
    <w:rsid w:val="007A15D2"/>
    <w:rsid w:val="008001B6"/>
    <w:rsid w:val="00867015"/>
    <w:rsid w:val="008A399D"/>
    <w:rsid w:val="009037AD"/>
    <w:rsid w:val="00A35001"/>
    <w:rsid w:val="00A4696D"/>
    <w:rsid w:val="00A605A9"/>
    <w:rsid w:val="00AC177D"/>
    <w:rsid w:val="00AE0306"/>
    <w:rsid w:val="00B2482C"/>
    <w:rsid w:val="00B511B7"/>
    <w:rsid w:val="00B52CF7"/>
    <w:rsid w:val="00B71FFE"/>
    <w:rsid w:val="00B95376"/>
    <w:rsid w:val="00C06C16"/>
    <w:rsid w:val="00C13214"/>
    <w:rsid w:val="00C400CB"/>
    <w:rsid w:val="00CB268C"/>
    <w:rsid w:val="00CB2A6A"/>
    <w:rsid w:val="00CE1284"/>
    <w:rsid w:val="00D34BCA"/>
    <w:rsid w:val="00D46D16"/>
    <w:rsid w:val="00E60CA7"/>
    <w:rsid w:val="00E80E8B"/>
    <w:rsid w:val="00E81664"/>
    <w:rsid w:val="00EC2F58"/>
    <w:rsid w:val="00F066E4"/>
    <w:rsid w:val="00F31863"/>
    <w:rsid w:val="00F46B64"/>
    <w:rsid w:val="00F70117"/>
    <w:rsid w:val="00FE3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F2737"/>
  <w15:docId w15:val="{C046CF85-8368-43D6-AEC4-1149743E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B2482C"/>
    <w:rPr>
      <w:rFonts w:ascii="Tahoma" w:hAnsi="Tahoma" w:cs="Tahoma"/>
      <w:sz w:val="16"/>
      <w:szCs w:val="16"/>
    </w:rPr>
  </w:style>
  <w:style w:type="paragraph" w:styleId="ListParagraph">
    <w:name w:val="List Paragraph"/>
    <w:basedOn w:val="Normal"/>
    <w:uiPriority w:val="34"/>
    <w:qFormat/>
    <w:rsid w:val="004C3F36"/>
    <w:pPr>
      <w:ind w:left="720"/>
      <w:contextualSpacing/>
    </w:pPr>
  </w:style>
  <w:style w:type="paragraph" w:styleId="BodyTextIndent">
    <w:name w:val="Body Text Indent"/>
    <w:basedOn w:val="Normal"/>
    <w:link w:val="BodyTextIndentChar"/>
    <w:uiPriority w:val="99"/>
    <w:unhideWhenUsed/>
    <w:rsid w:val="001B288A"/>
    <w:pPr>
      <w:overflowPunct/>
      <w:autoSpaceDE/>
      <w:autoSpaceDN/>
      <w:adjustRightInd/>
      <w:spacing w:after="120"/>
      <w:ind w:left="360"/>
      <w:textAlignment w:val="auto"/>
    </w:pPr>
    <w:rPr>
      <w:sz w:val="24"/>
      <w:szCs w:val="24"/>
      <w:lang w:eastAsia="en-GB"/>
    </w:rPr>
  </w:style>
  <w:style w:type="character" w:customStyle="1" w:styleId="BodyTextIndentChar">
    <w:name w:val="Body Text Indent Char"/>
    <w:basedOn w:val="DefaultParagraphFont"/>
    <w:link w:val="BodyTextIndent"/>
    <w:uiPriority w:val="99"/>
    <w:rsid w:val="001B28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78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Bideford Medical Centre</vt:lpstr>
    </vt:vector>
  </TitlesOfParts>
  <Company>Bideford Medical Centre</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Bideford Medical Centre</dc:title>
  <dc:creator>DR M M CRACKNELL AND PARTNERS</dc:creator>
  <cp:lastModifiedBy>Fiona Gardiner</cp:lastModifiedBy>
  <cp:revision>2</cp:revision>
  <cp:lastPrinted>2020-06-16T14:32:00Z</cp:lastPrinted>
  <dcterms:created xsi:type="dcterms:W3CDTF">2021-02-22T13:04:00Z</dcterms:created>
  <dcterms:modified xsi:type="dcterms:W3CDTF">2021-02-22T13:04:00Z</dcterms:modified>
</cp:coreProperties>
</file>